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022" w:rsidRDefault="00CA1ED3" w:rsidP="00491022">
      <w:pPr>
        <w:pStyle w:val="a8"/>
        <w:spacing w:line="360" w:lineRule="auto"/>
        <w:ind w:left="709"/>
        <w:jc w:val="both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1462405</wp:posOffset>
            </wp:positionH>
            <wp:positionV relativeFrom="margin">
              <wp:posOffset>-96520</wp:posOffset>
            </wp:positionV>
            <wp:extent cx="6372225" cy="2193925"/>
            <wp:effectExtent l="0" t="0" r="9525" b="0"/>
            <wp:wrapSquare wrapText="bothSides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58" t="35255" r="15019" b="33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21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72A3" w:rsidRPr="004D5B03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</w:p>
    <w:p w:rsidR="003857B1" w:rsidRDefault="003857B1" w:rsidP="008A2AB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335DDF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</w:p>
    <w:p w:rsidR="003857B1" w:rsidRDefault="003857B1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120AF7" w:rsidRDefault="00120AF7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120AF7" w:rsidRDefault="00120AF7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120AF7" w:rsidRDefault="00120AF7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120AF7" w:rsidRDefault="00120AF7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3857B1" w:rsidRDefault="003857B1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120AF7" w:rsidRDefault="00120AF7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120AF7" w:rsidRDefault="00120AF7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8A2AB9" w:rsidRDefault="008A2AB9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B24FC6" w:rsidRDefault="00B24FC6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3857B1" w:rsidRPr="001F2C75" w:rsidRDefault="003857B1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1F2C75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3857B1" w:rsidRPr="001F2C75" w:rsidRDefault="009F55F0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10644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дополнительной </w:t>
      </w:r>
      <w:r w:rsidRPr="0010644A">
        <w:rPr>
          <w:rFonts w:ascii="Times New Roman" w:hAnsi="Times New Roman"/>
          <w:b/>
          <w:sz w:val="32"/>
          <w:szCs w:val="32"/>
        </w:rPr>
        <w:t>общеразвивающ</w:t>
      </w:r>
      <w:r>
        <w:rPr>
          <w:rFonts w:ascii="Times New Roman" w:hAnsi="Times New Roman"/>
          <w:b/>
          <w:sz w:val="32"/>
          <w:szCs w:val="32"/>
        </w:rPr>
        <w:t>ей</w:t>
      </w:r>
      <w:r w:rsidRPr="0010644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3857B1" w:rsidRPr="001F2C75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деятельности</w:t>
      </w:r>
    </w:p>
    <w:p w:rsidR="003857B1" w:rsidRDefault="003857B1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1F2C75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«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Мини - футбол»</w:t>
      </w:r>
    </w:p>
    <w:p w:rsidR="003857B1" w:rsidRDefault="003857B1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857B1" w:rsidRPr="002158ED" w:rsidRDefault="003857B1" w:rsidP="003857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8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 – 9 классы – по 2 часа в неделю</w:t>
      </w:r>
    </w:p>
    <w:p w:rsidR="003857B1" w:rsidRPr="002158ED" w:rsidRDefault="003857B1" w:rsidP="003857B1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57B1" w:rsidRDefault="003857B1" w:rsidP="003857B1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4AF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Срок освоения: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 лет</w:t>
      </w:r>
    </w:p>
    <w:p w:rsidR="003857B1" w:rsidRDefault="003857B1" w:rsidP="003857B1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57B1" w:rsidRDefault="003857B1" w:rsidP="003857B1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57B1" w:rsidRDefault="003857B1" w:rsidP="003857B1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0AF7" w:rsidRPr="00EE4AFD" w:rsidRDefault="00120AF7" w:rsidP="003857B1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3857B1" w:rsidRDefault="003857B1" w:rsidP="003857B1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4AF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д. </w:t>
      </w:r>
      <w:r w:rsidRPr="00EE4AFD">
        <w:rPr>
          <w:rFonts w:ascii="Times New Roman" w:eastAsia="Times New Roman" w:hAnsi="Times New Roman"/>
          <w:sz w:val="24"/>
          <w:szCs w:val="24"/>
          <w:lang w:eastAsia="ru-RU"/>
        </w:rPr>
        <w:t>Бор</w:t>
      </w:r>
    </w:p>
    <w:p w:rsidR="008A2AB9" w:rsidRPr="00EE4AFD" w:rsidRDefault="008A2AB9" w:rsidP="003857B1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57B1" w:rsidRDefault="003857B1" w:rsidP="003857B1">
      <w:pPr>
        <w:numPr>
          <w:ilvl w:val="0"/>
          <w:numId w:val="13"/>
        </w:numPr>
        <w:contextualSpacing/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</w:pPr>
      <w:r w:rsidRPr="001F2C75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 xml:space="preserve">Планируемые результаты </w:t>
      </w:r>
      <w:r w:rsidRPr="00DD24AE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 xml:space="preserve">изучения курса </w:t>
      </w:r>
      <w:r w:rsidR="00DD24AE" w:rsidRPr="00DD24A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дополнительной </w:t>
      </w:r>
      <w:r w:rsidR="00DD24AE" w:rsidRPr="00DD24AE">
        <w:rPr>
          <w:rFonts w:ascii="Times New Roman" w:hAnsi="Times New Roman"/>
          <w:b/>
          <w:sz w:val="24"/>
          <w:szCs w:val="24"/>
        </w:rPr>
        <w:t>общеразвивающей</w:t>
      </w:r>
      <w:r w:rsidR="00DD24AE" w:rsidRPr="00DD24A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DD24AE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>деятельности</w:t>
      </w:r>
    </w:p>
    <w:p w:rsidR="00A97C74" w:rsidRDefault="00A97C74" w:rsidP="00A97C74">
      <w:pPr>
        <w:ind w:left="720"/>
        <w:contextualSpacing/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</w:pP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-активно включаться в общение и взаимодействие со сверстниками на принципах уважения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 xml:space="preserve">доброжелательности, взаимопомощи и </w:t>
      </w:r>
      <w:r>
        <w:rPr>
          <w:rFonts w:ascii="Times New Roman" w:hAnsi="Times New Roman"/>
          <w:sz w:val="24"/>
          <w:szCs w:val="24"/>
          <w:lang w:eastAsia="ru-RU"/>
        </w:rPr>
        <w:t xml:space="preserve"> с</w:t>
      </w:r>
      <w:r w:rsidRPr="00A97C74">
        <w:rPr>
          <w:rFonts w:ascii="Times New Roman" w:hAnsi="Times New Roman"/>
          <w:sz w:val="24"/>
          <w:szCs w:val="24"/>
          <w:lang w:eastAsia="ru-RU"/>
        </w:rPr>
        <w:t>опереживания;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-проявлять положительные качества личности и управлять своими эмоциями в различных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(нестандартных) ситуациях и условиях;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-проявлять дисциплинированность, трудолюбие и упорство в достижении поставленных целей;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-оказывать бескорыстную помощь своим сверстникам, находить с ними общий язык и общие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интересы.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-характеризовать явления (действия и поступки), давать им объективную оценку на основе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освоенных знаний и имеющегося опыта;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-находить ошибки при выполнении учебных заданий, отбирать способы их исправления;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-общаться и взаимодействовать со сверстниками на принципах взаимоуважения и взаимопомощи,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дружбы и толерантности;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-обеспечивать защиту и сохранность природы во время активного отдыха и занятий физической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культурой;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-организовывать самостоятельную деятельность с учетом требований ее безопасности,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сохранности инвентаря и оборудования, организации места занятий;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-планировать собственную деятельность, распределять нагрузку и отдых в процессе ее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выполнения;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-анализировать и объективно оценивать результаты собственного труда, находить возможности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способы их улучшения;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-видеть красоту движений, выделять и обосновывать эстетические признаки в движениях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передвижениях человека;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-оценивать красоту телосложения и осанки, сравнивать их с эталонными образцами;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-управлять эмоциями при общении со сверстниками и взрослыми, сохранять хладнокровие,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сдержанность, рассудительность;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-технически правильно выполнять двигательные действия из базовых видов спорта, использовать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 xml:space="preserve">их в игровой и соревновательной </w:t>
      </w:r>
      <w:r>
        <w:rPr>
          <w:rFonts w:ascii="Times New Roman" w:hAnsi="Times New Roman"/>
          <w:sz w:val="24"/>
          <w:szCs w:val="24"/>
          <w:lang w:eastAsia="ru-RU"/>
        </w:rPr>
        <w:t xml:space="preserve"> д</w:t>
      </w:r>
      <w:r w:rsidRPr="00A97C74">
        <w:rPr>
          <w:rFonts w:ascii="Times New Roman" w:hAnsi="Times New Roman"/>
          <w:sz w:val="24"/>
          <w:szCs w:val="24"/>
          <w:lang w:eastAsia="ru-RU"/>
        </w:rPr>
        <w:t>еятельности.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-планировать занятия физическими упражнениями в режиме дня, организовывать отдых и досуг 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использованием средств физической культуры;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-излагать факты истории развития физической культуры, характеризовать ее роль и значение в учебных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заданий, доброжелательно и уважительно объяснять ошибки и способы их устранения.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-представлять физическую культуру как средство укрепления здоровья, физического развития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физической подготовки человека;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-измерять (познавать) индивидуальные показатели физического развития (длину и массу тела),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развития основных физических качеств;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-оказывать посильную помощь и моральную поддержку сверстникам при выполнени</w:t>
      </w:r>
      <w:r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A97C74">
        <w:rPr>
          <w:rFonts w:ascii="Times New Roman" w:hAnsi="Times New Roman"/>
          <w:sz w:val="24"/>
          <w:szCs w:val="24"/>
          <w:lang w:eastAsia="ru-RU"/>
        </w:rPr>
        <w:t xml:space="preserve"> учебных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заданий, доброжелательно и уважительно объяснять ошибки и способы их устранения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97C74" w:rsidRPr="00A97C74" w:rsidRDefault="00A97C74" w:rsidP="00A97C74">
      <w:pPr>
        <w:ind w:left="720"/>
        <w:contextualSpacing/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</w:pPr>
    </w:p>
    <w:p w:rsidR="00A75873" w:rsidRPr="00ED6065" w:rsidRDefault="00A75873" w:rsidP="00A97C74">
      <w:pPr>
        <w:pStyle w:val="a8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35DDF" w:rsidRDefault="00335DDF" w:rsidP="00335DDF">
      <w:pPr>
        <w:spacing w:after="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3857B1" w:rsidRPr="00A97C74" w:rsidRDefault="003857B1" w:rsidP="00A97C74">
      <w:pPr>
        <w:pStyle w:val="a8"/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923CB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Pr="009F55F0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 xml:space="preserve">курса </w:t>
      </w:r>
      <w:r w:rsidR="009F55F0" w:rsidRPr="009F55F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дополнительной </w:t>
      </w:r>
      <w:r w:rsidR="009F55F0" w:rsidRPr="009F55F0">
        <w:rPr>
          <w:rFonts w:ascii="Times New Roman" w:hAnsi="Times New Roman"/>
          <w:b/>
          <w:sz w:val="24"/>
          <w:szCs w:val="24"/>
        </w:rPr>
        <w:t>общеразвивающей</w:t>
      </w:r>
      <w:r w:rsidR="009F55F0" w:rsidRPr="009F55F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F55F0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>деятельности</w:t>
      </w:r>
      <w:r w:rsidRPr="000923CB">
        <w:rPr>
          <w:rFonts w:ascii="Times New Roman" w:hAnsi="Times New Roman"/>
          <w:b/>
          <w:sz w:val="24"/>
          <w:szCs w:val="24"/>
        </w:rPr>
        <w:t xml:space="preserve"> с указанием форм организации и видов деятельности</w:t>
      </w:r>
      <w:r w:rsidRPr="000923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97C74" w:rsidRPr="009F55F0" w:rsidRDefault="00A97C74" w:rsidP="00A97C74">
      <w:pPr>
        <w:pStyle w:val="a8"/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97C74" w:rsidRPr="009F55F0" w:rsidRDefault="00A97C74" w:rsidP="00A97C74">
      <w:pPr>
        <w:pStyle w:val="a8"/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Теоретическая подготовка: </w:t>
      </w:r>
      <w:r w:rsidRPr="00A97C74">
        <w:rPr>
          <w:rFonts w:ascii="Times New Roman" w:hAnsi="Times New Roman"/>
          <w:sz w:val="24"/>
          <w:szCs w:val="24"/>
          <w:lang w:eastAsia="ru-RU"/>
        </w:rPr>
        <w:t>Исторический процесс формирования физической культуры и спорта. Правила соревнований по мини-футболу. Технические и тактические</w:t>
      </w:r>
      <w:r w:rsidRPr="00B24F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приемы в мини-футболе. Гигиена и врачебный контроль.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Общая физическая подготовка: </w:t>
      </w:r>
      <w:r w:rsidRPr="00A97C74">
        <w:rPr>
          <w:rFonts w:ascii="Times New Roman" w:hAnsi="Times New Roman"/>
          <w:sz w:val="24"/>
          <w:szCs w:val="24"/>
          <w:lang w:eastAsia="ru-RU"/>
        </w:rPr>
        <w:t>включает строевые упражнения, гимнастические, акробатические упражнения, спортивные и подвижные игры.</w:t>
      </w:r>
    </w:p>
    <w:p w:rsidR="00A97C74" w:rsidRPr="00B24FC6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Специальная физическая подготовк</w:t>
      </w:r>
      <w:r w:rsidRPr="00A97C74">
        <w:rPr>
          <w:rFonts w:ascii="Times New Roman" w:hAnsi="Times New Roman"/>
          <w:sz w:val="24"/>
          <w:szCs w:val="24"/>
          <w:lang w:eastAsia="ru-RU"/>
        </w:rPr>
        <w:t>а: Упражнения для привития навыков быстроты ответных действий, координации. Упражнения для развития качеств, необходимых при выполнении приема и передачи мяча, ведения мяча и различных видов ударов и остановок. Упражнения для развития ск</w:t>
      </w:r>
      <w:r>
        <w:rPr>
          <w:rFonts w:ascii="Times New Roman" w:hAnsi="Times New Roman"/>
          <w:sz w:val="24"/>
          <w:szCs w:val="24"/>
          <w:lang w:eastAsia="ru-RU"/>
        </w:rPr>
        <w:t>оростных и технических приемов.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Техническая подготовка: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Техника нападения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1. Перемещения и стойки: стойки в сочетании с перемещениями, сочетание способов перемещений (лицом, боком, спиной вперед);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2.Передача мяча: передача в парах в сочетании с перемещениями в различных направлениях;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встречная передача мяча внутренней и внешней стороной стопы; передача из глубины площадки для игры в отрыве; передача, стоя спиной по направлению.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3.Остановка мяча грудью, передача головой.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4. Удары по неподвижному и катящемуся мячу.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Техника защиты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1. Перемещения и стойки: стойки в сочетании с перемещениями; перемещения различными способами в сочетании с техническими  риемами в нападении и защите.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2. Прием мяча грудью: наброшенного партнером ; в парах направленного ударом (расстояние 3-6 м. ).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3. Остановки и передачи мяча во встречных колоннах; в стенку поочередно и многократно; прием мяча в одно и два касания.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4. Введение мяча из –за лицевой линии 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t>5. Выполнение углового удара.</w:t>
      </w:r>
    </w:p>
    <w:p w:rsidR="00A97C74" w:rsidRPr="00B24FC6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Тактическая подготовка: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Тактика нападения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Индивидуальные действия</w:t>
      </w:r>
      <w:r w:rsidRPr="00A97C7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: </w:t>
      </w:r>
      <w:r w:rsidRPr="00A97C74">
        <w:rPr>
          <w:rFonts w:ascii="Times New Roman" w:hAnsi="Times New Roman"/>
          <w:sz w:val="24"/>
          <w:szCs w:val="24"/>
          <w:lang w:eastAsia="ru-RU"/>
        </w:rPr>
        <w:t xml:space="preserve">вбрасывание, обыгрывание соперника, ведение обводкой, удары по воротам. Использование численного 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A97C74">
        <w:rPr>
          <w:rFonts w:ascii="Times New Roman" w:hAnsi="Times New Roman"/>
          <w:sz w:val="24"/>
          <w:szCs w:val="24"/>
          <w:lang w:eastAsia="ru-RU"/>
        </w:rPr>
        <w:t>реимущества в отдельных зонах игрового поля.</w:t>
      </w:r>
    </w:p>
    <w:p w:rsidR="00A97C74" w:rsidRPr="00A97C74" w:rsidRDefault="00A97C74" w:rsidP="00A97C74">
      <w:pPr>
        <w:pStyle w:val="a8"/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Групповые действия</w:t>
      </w:r>
      <w:r w:rsidRPr="00A97C74">
        <w:rPr>
          <w:rFonts w:ascii="Times New Roman" w:hAnsi="Times New Roman"/>
          <w:sz w:val="24"/>
          <w:szCs w:val="24"/>
          <w:lang w:eastAsia="ru-RU"/>
        </w:rPr>
        <w:t>: комбинации: «в одно - два касания», «стенка», «скрещивание»;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sz w:val="24"/>
          <w:szCs w:val="24"/>
          <w:lang w:eastAsia="ru-RU"/>
        </w:rPr>
        <w:lastRenderedPageBreak/>
        <w:t>«смена мест», комбинация при участии вратаря, при розыгрыш</w:t>
      </w:r>
      <w:r>
        <w:rPr>
          <w:rFonts w:ascii="Times New Roman" w:hAnsi="Times New Roman"/>
          <w:sz w:val="24"/>
          <w:szCs w:val="24"/>
          <w:lang w:eastAsia="ru-RU"/>
        </w:rPr>
        <w:t xml:space="preserve">е штрафных и свободных ударов на </w:t>
      </w:r>
      <w:r w:rsidRPr="00A97C74">
        <w:rPr>
          <w:rFonts w:ascii="Times New Roman" w:hAnsi="Times New Roman"/>
          <w:sz w:val="24"/>
          <w:szCs w:val="24"/>
          <w:lang w:eastAsia="ru-RU"/>
        </w:rPr>
        <w:t>чужой половине поля.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Командные действия</w:t>
      </w:r>
      <w:r w:rsidRPr="00A97C74">
        <w:rPr>
          <w:rFonts w:ascii="Times New Roman" w:hAnsi="Times New Roman"/>
          <w:sz w:val="24"/>
          <w:szCs w:val="24"/>
          <w:lang w:eastAsia="ru-RU"/>
        </w:rPr>
        <w:t>: позиционное нападение с центровым игроком с использованием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расстановки игроков 1+3, 3+1,2+2; позиционное нападение с использованием расстановки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игроков «4 в линию».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Тактика защиты: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Индивидуальные действия</w:t>
      </w:r>
      <w:r w:rsidRPr="00A97C7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: </w:t>
      </w:r>
      <w:r w:rsidRPr="00A97C74">
        <w:rPr>
          <w:rFonts w:ascii="Times New Roman" w:hAnsi="Times New Roman"/>
          <w:sz w:val="24"/>
          <w:szCs w:val="24"/>
          <w:lang w:eastAsia="ru-RU"/>
        </w:rPr>
        <w:t>опека соперника без мяча и с мячом; индивидуальная опека.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Групповые действия</w:t>
      </w:r>
      <w:r w:rsidRPr="00A97C7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: </w:t>
      </w:r>
      <w:r w:rsidRPr="00A97C74">
        <w:rPr>
          <w:rFonts w:ascii="Times New Roman" w:hAnsi="Times New Roman"/>
          <w:sz w:val="24"/>
          <w:szCs w:val="24"/>
          <w:lang w:eastAsia="ru-RU"/>
        </w:rPr>
        <w:t>разбор игроков команды соперников; подстраховка; переключение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(обмен опекаемыми соперниками), игра в меньшинстве.</w:t>
      </w:r>
    </w:p>
    <w:p w:rsidR="00A97C74" w:rsidRPr="00A97C74" w:rsidRDefault="00A97C74" w:rsidP="00A97C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>Командные действия</w:t>
      </w:r>
      <w:r w:rsidRPr="00A97C7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: </w:t>
      </w:r>
      <w:r w:rsidRPr="00A97C74">
        <w:rPr>
          <w:rFonts w:ascii="Times New Roman" w:hAnsi="Times New Roman"/>
          <w:sz w:val="24"/>
          <w:szCs w:val="24"/>
          <w:lang w:eastAsia="ru-RU"/>
        </w:rPr>
        <w:t>персональная оборона, концентрированная персональная оборона,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зонная оборона, зонный прессинг.</w:t>
      </w:r>
    </w:p>
    <w:p w:rsidR="00335DDF" w:rsidRDefault="00A97C74" w:rsidP="00DA46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A97C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Спортивные соревнования: </w:t>
      </w:r>
      <w:r w:rsidRPr="00A97C74">
        <w:rPr>
          <w:rFonts w:ascii="Times New Roman" w:hAnsi="Times New Roman"/>
          <w:sz w:val="24"/>
          <w:szCs w:val="24"/>
          <w:lang w:eastAsia="ru-RU"/>
        </w:rPr>
        <w:t>Соревнования по мини- футболу: городские, товарищеские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7C74">
        <w:rPr>
          <w:rFonts w:ascii="Times New Roman" w:hAnsi="Times New Roman"/>
          <w:sz w:val="24"/>
          <w:szCs w:val="24"/>
          <w:lang w:eastAsia="ru-RU"/>
        </w:rPr>
        <w:t>встречи, отработка навыков судейства игры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969"/>
      </w:tblGrid>
      <w:tr w:rsidR="00DA4639" w:rsidRPr="00470E73" w:rsidTr="00DA46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639" w:rsidRPr="00DA4639" w:rsidRDefault="00DA4639" w:rsidP="00253E0F">
            <w:pPr>
              <w:pStyle w:val="Standard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EC3F74">
              <w:rPr>
                <w:rFonts w:eastAsia="Calibri" w:cs="Times New Roman"/>
                <w:b/>
                <w:kern w:val="0"/>
                <w:lang w:eastAsia="en-US" w:bidi="ar-SA"/>
              </w:rPr>
              <w:t>Формы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9" w:rsidRPr="00DA4639" w:rsidRDefault="00DA4639" w:rsidP="00253E0F">
            <w:pPr>
              <w:pStyle w:val="Standard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EC3F74">
              <w:rPr>
                <w:rFonts w:eastAsia="Calibri" w:cs="Times New Roman"/>
                <w:b/>
                <w:kern w:val="0"/>
                <w:lang w:eastAsia="en-US" w:bidi="ar-SA"/>
              </w:rPr>
              <w:t>Виды деятельности</w:t>
            </w:r>
          </w:p>
        </w:tc>
      </w:tr>
      <w:tr w:rsidR="00DA4639" w:rsidRPr="00470E73" w:rsidTr="00DA46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639" w:rsidRPr="00F974E2" w:rsidRDefault="00DA4639" w:rsidP="00253E0F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 xml:space="preserve">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9" w:rsidRPr="00F974E2" w:rsidRDefault="00DA4639" w:rsidP="00253E0F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 xml:space="preserve">Беседа </w:t>
            </w:r>
          </w:p>
        </w:tc>
      </w:tr>
      <w:tr w:rsidR="00DA4639" w:rsidRPr="00470E73" w:rsidTr="00DA46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639" w:rsidRPr="00F974E2" w:rsidRDefault="00DA4639" w:rsidP="00253E0F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>Виртуальная  экскурсия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9" w:rsidRPr="00F974E2" w:rsidRDefault="00DA4639" w:rsidP="00DA4639">
            <w:pPr>
              <w:pStyle w:val="Standard"/>
              <w:tabs>
                <w:tab w:val="left" w:pos="900"/>
              </w:tabs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>Сбор информации</w:t>
            </w:r>
          </w:p>
        </w:tc>
      </w:tr>
      <w:tr w:rsidR="00DA4639" w:rsidRPr="00470E73" w:rsidTr="00DA46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639" w:rsidRPr="00F974E2" w:rsidRDefault="00DA4639" w:rsidP="00DA4639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>Разработка проекта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9" w:rsidRPr="00F974E2" w:rsidRDefault="00F974E2" w:rsidP="00253E0F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>Турниры</w:t>
            </w:r>
          </w:p>
        </w:tc>
      </w:tr>
      <w:tr w:rsidR="00DA4639" w:rsidRPr="00470E73" w:rsidTr="00DA46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639" w:rsidRPr="00F974E2" w:rsidRDefault="00DA4639" w:rsidP="00253E0F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>Соревнования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9" w:rsidRPr="00F974E2" w:rsidRDefault="00F974E2" w:rsidP="00253E0F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>
              <w:t>Игра</w:t>
            </w:r>
          </w:p>
        </w:tc>
      </w:tr>
      <w:tr w:rsidR="00DA4639" w:rsidRPr="00470E73" w:rsidTr="00DA46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639" w:rsidRPr="00F974E2" w:rsidRDefault="00DA4639" w:rsidP="00253E0F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>Игра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9" w:rsidRPr="00F974E2" w:rsidRDefault="00F974E2" w:rsidP="00F974E2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t>Практическ</w:t>
            </w:r>
            <w:r>
              <w:t>ое занятие</w:t>
            </w:r>
          </w:p>
        </w:tc>
      </w:tr>
      <w:tr w:rsidR="00DA4639" w:rsidRPr="00470E73" w:rsidTr="00DA46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639" w:rsidRPr="00F974E2" w:rsidRDefault="00DA4639" w:rsidP="00253E0F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9" w:rsidRPr="00F974E2" w:rsidRDefault="00F974E2" w:rsidP="00253E0F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Times New Roman" w:cs="Times New Roman"/>
                <w:color w:val="000000"/>
                <w:lang w:eastAsia="ru-RU"/>
              </w:rPr>
              <w:t>Просмотр видеофильма</w:t>
            </w:r>
          </w:p>
        </w:tc>
      </w:tr>
    </w:tbl>
    <w:p w:rsidR="00335DDF" w:rsidRDefault="00335DDF" w:rsidP="00E71210">
      <w:pPr>
        <w:spacing w:after="0" w:line="360" w:lineRule="auto"/>
        <w:rPr>
          <w:sz w:val="24"/>
          <w:szCs w:val="24"/>
        </w:rPr>
      </w:pPr>
    </w:p>
    <w:tbl>
      <w:tblPr>
        <w:tblW w:w="14978" w:type="dxa"/>
        <w:tblInd w:w="93" w:type="dxa"/>
        <w:tblLook w:val="04A0" w:firstRow="1" w:lastRow="0" w:firstColumn="1" w:lastColumn="0" w:noHBand="0" w:noVBand="1"/>
      </w:tblPr>
      <w:tblGrid>
        <w:gridCol w:w="14978"/>
      </w:tblGrid>
      <w:tr w:rsidR="0028258B" w:rsidRPr="00C419D6" w:rsidTr="00A97C74">
        <w:trPr>
          <w:trHeight w:val="300"/>
        </w:trPr>
        <w:tc>
          <w:tcPr>
            <w:tcW w:w="1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58B" w:rsidRPr="0028258B" w:rsidRDefault="00335DDF" w:rsidP="0028258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857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3. </w:t>
            </w:r>
            <w:r w:rsidR="00185794" w:rsidRPr="00185794"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Тематическое планирование с указанием количества часов, отводимых на освоение каждой темы</w:t>
            </w:r>
            <w:r w:rsidR="00185794" w:rsidRPr="001857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8258B" w:rsidRPr="00A97C74" w:rsidTr="00A97C74">
        <w:trPr>
          <w:trHeight w:val="315"/>
        </w:trPr>
        <w:tc>
          <w:tcPr>
            <w:tcW w:w="1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98" w:rsidRPr="00A97C74" w:rsidRDefault="004A0398" w:rsidP="007A28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14669" w:type="dxa"/>
              <w:tblInd w:w="93" w:type="dxa"/>
              <w:tblLook w:val="04A0" w:firstRow="1" w:lastRow="0" w:firstColumn="1" w:lastColumn="0" w:noHBand="0" w:noVBand="1"/>
            </w:tblPr>
            <w:tblGrid>
              <w:gridCol w:w="14669"/>
            </w:tblGrid>
            <w:tr w:rsidR="005A1834" w:rsidRPr="00A97C74" w:rsidTr="00DC6C1F">
              <w:trPr>
                <w:trHeight w:val="315"/>
              </w:trPr>
              <w:tc>
                <w:tcPr>
                  <w:tcW w:w="146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tbl>
                  <w:tblPr>
                    <w:tblW w:w="1430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853"/>
                    <w:gridCol w:w="6913"/>
                    <w:gridCol w:w="1644"/>
                    <w:gridCol w:w="4892"/>
                  </w:tblGrid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Тема занятия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Кол-во часов</w:t>
                        </w:r>
                      </w:p>
                    </w:tc>
                    <w:tc>
                      <w:tcPr>
                        <w:tcW w:w="4892" w:type="dxa"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Характеристика видов деятельности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Знакомство обучающихся друг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 другом. Выявление уровня первичной подготовки детей в данном виде деятельности.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A97C7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Знакомятся с правилами техники</w:t>
                        </w:r>
                      </w:p>
                      <w:p w:rsidR="00D070EF" w:rsidRPr="00D070EF" w:rsidRDefault="00D070EF" w:rsidP="00A97C7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Безопасности </w:t>
                        </w: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 спортивной площадке и в спортивном зале</w:t>
                        </w: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, правилами игры в</w:t>
                        </w:r>
                      </w:p>
                      <w:p w:rsidR="00D070EF" w:rsidRPr="00D070EF" w:rsidRDefault="00D070EF" w:rsidP="00A21082">
                        <w:pP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мини-футбол. Учатся передвигаться по площадке. 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Вводное з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нятие. Инструктаж по технике безопасности.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Втягивающая тренировка. Специальные упражнения, свободная практика.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Физподготовка. Челночный бег, футбол, изучение упражнения «квадрат».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Обучение ведению мяча по прямой средней частью подъёма.</w:t>
                        </w:r>
                      </w:p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Обучение остановке мяча подошвой в процессе ведения</w:t>
                        </w:r>
                      </w:p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Обучение ударам средней частью подъёма.</w:t>
                        </w:r>
                      </w:p>
                      <w:p w:rsidR="00D070EF" w:rsidRPr="00D070EF" w:rsidRDefault="00D070EF" w:rsidP="00D070EF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Игра без вратарей.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933D9B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Физподготовка. Бег,  футбол, изучение упражнения «контроль мяча».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Физподготовка. Прыжки через барьер 2 серии через круг легкого бега, футбол.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Физподг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товка. Бег с изменением н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правления, «квадрат», футбол.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Физподготовка. Челночный 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ег, прыжки через барьер, футбол.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Физподготовка. Рывки по диагоналям 3 раза, футбол, «контроль 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яча».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Физподготовка. Челночный бег + удары по воротам, футбол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A97C7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работка т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хники передвижения и владения мячом: остановка 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рием мяча.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A97C7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Выполнять упражнения с</w:t>
                        </w:r>
                      </w:p>
                      <w:p w:rsidR="00D070EF" w:rsidRPr="00D070EF" w:rsidRDefault="00D070EF" w:rsidP="00A97C7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мячом: ведение мяча носком ноги</w:t>
                        </w:r>
                      </w:p>
                      <w:p w:rsidR="00D070EF" w:rsidRPr="00D070EF" w:rsidRDefault="00D070EF" w:rsidP="00A97C7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и внутренней частью подъема</w:t>
                        </w:r>
                      </w:p>
                      <w:p w:rsidR="00D070EF" w:rsidRPr="00D070EF" w:rsidRDefault="00D070EF" w:rsidP="00A21082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стопы. </w:t>
                        </w:r>
                      </w:p>
                      <w:p w:rsidR="00D070EF" w:rsidRPr="00D070EF" w:rsidRDefault="00D070EF" w:rsidP="00A21082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 ведения  мяча по прямой средней частью подъёма.</w:t>
                        </w:r>
                      </w:p>
                      <w:p w:rsidR="00D070EF" w:rsidRPr="00D070EF" w:rsidRDefault="00D070EF" w:rsidP="00A21082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 ударов.  Игра без вратарей.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Передвижени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спиной вперед, повороты, удары по мячу внутренней частью стопы, ведение мяча по 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ругу.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A97C7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Остановка катящегося мяча внутренней стороной стопы и подошвой. Бег в сочетании с ходьбой.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A97C7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Подвижные игры.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Обучение ударом по неподвижному мячу, чеканка мяча.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A21082">
                        <w:pPr>
                          <w:widowControl w:val="0"/>
                          <w:suppressAutoHyphens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Обучение обманному движению на удар с уходом влево или вправо на месте и в движении. Обучение отбор мяча с выбыванием. Обучение отбору мяча с выпадом. Игра без вратарей.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Подтягивание, приседание, пресс, длительный бег, игра в вышибалы. 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Отработка ударов по мячу из различных положений, комбинации ударов.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Упражнение«квадрат». Двусторонняя учебная игра.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Общеразвивающие упражнения с набивным мячом, игра в гандбол. 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Товарищеская игра 5-6 против 8-9 классов. 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</w:tcPr>
                      <w:p w:rsidR="00D070EF" w:rsidRPr="00D070EF" w:rsidRDefault="00D070EF" w:rsidP="00A2108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Выполнение  в игре или</w:t>
                        </w:r>
                      </w:p>
                      <w:p w:rsidR="00D070EF" w:rsidRPr="00D070EF" w:rsidRDefault="00D070EF" w:rsidP="00A2108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игровой ситуации тактико-</w:t>
                        </w:r>
                      </w:p>
                      <w:p w:rsidR="00D070EF" w:rsidRPr="00D070EF" w:rsidRDefault="00D070EF" w:rsidP="00A21082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технических действий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A97C7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Общераз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ивающие у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ражнения в парах, подтягивания.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отбора мяча с выпадом,  отбора мяча подкатом.</w:t>
                        </w:r>
                      </w:p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Обучение удару внутренней стороной стопы, остановке внутренней стороной стопы.</w:t>
                        </w:r>
                      </w:p>
                      <w:p w:rsidR="00D070EF" w:rsidRPr="00D070EF" w:rsidRDefault="00D070EF" w:rsidP="00D070EF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Игра без вратарей.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Эстафета на закрепление и совершенствование технических приемов.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A97C7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Развитие скоростных и скоростно-силовых способностей, прыжки.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Ведение мяча до центра с последующим ударом по воротам, изучение новых технических приемов.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Обводка с помощью обманных движений, отработка изученных ударов.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Отработка паса щечкой в парах. Футбол.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Игры на закрепление тактических действий, силовые упражнения.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Ведение мяча с активным сопротивлением защитников, удар по неподвижному мячу внутренней сто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оной стопы.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Изучение индивидуальных тактических действий в защите. Двусторонняя учебная игра.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Развитие координационных способностей. Ведение + удар по воротам, квадрат.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A97C7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Игры, развивающие физические способности. Бег с остановками и изменением направления. 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основной стойки в воротах на месте и в движении (приставными шагами, скрестным шагом, прыжком),  приёма мяча, катящегося навстречу.</w:t>
                        </w:r>
                      </w:p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Обучение броску мяча на точность.</w:t>
                        </w:r>
                      </w:p>
                      <w:p w:rsidR="00D070EF" w:rsidRPr="00D070EF" w:rsidRDefault="00D070EF" w:rsidP="00D070EF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Игра с вратарями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Изучение позиционного нападения: без изменений позиций игроков + удар с сопротивлением. 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070E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Общеразвивающие упражнения по методу круговой тренировки.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070E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Полоса препятствий, удары-по неподвижному мячу, мяч стоит на мест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, змейка + удар.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070E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Отработка передач в движении, передача мяча на ход.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070E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rPr>
                      <w:trHeight w:hRule="exact" w:val="454"/>
                    </w:trPr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Отбор мяча толком плеча в плечо. Двусторонняя учебная игра.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070E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rPr>
                      <w:trHeight w:hRule="exact" w:val="454"/>
                    </w:trPr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Развитие гибкости, старты из различных положений, подтягивания. 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070E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rPr>
                      <w:trHeight w:hRule="exact" w:val="454"/>
                    </w:trPr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Отработка тактики свободного нападения, ударов из различных положений.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070E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rPr>
                      <w:trHeight w:hRule="exact" w:val="454"/>
                    </w:trPr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Комбинации из освоенных элементов техники передвижений,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применение их в игре.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техники  приема мяча, летящего навстречу и в сторону  на высоте груди и живота, отбивания высоколетящего мяча кулаками.</w:t>
                        </w:r>
                      </w:p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приёма мяча снизу двумя руками над собой и на сетку.</w:t>
                        </w:r>
                      </w:p>
                      <w:p w:rsidR="00D070EF" w:rsidRPr="00D070EF" w:rsidRDefault="00D070EF" w:rsidP="00D070EF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Игра с вратарями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Игры на развитие ориентации и мышления. Чеканка мяча через стойку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Ввод мяча вратаря ударом ногой. Двусторонняя учебная игра.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Эстафеты на закрепление и совершенствование технических приемов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Специал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ные упражнения. Чеканка мяча.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Вратарь: ловля катящегося мяча. Удары по воротам из стандартных положений, по кат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щемуся мячу.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Отбор мяча перехватом, тактика игры 2 против 1.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Изучение технических приемов, прием мяча грудью. Двусторонняя учебная игра.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Остановка мяча различными частями тела: бедром, грудью, животом. Двусторонняя учебная игра.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Комбинации из освоенных элементов техники передвижений + эстафета.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0B3A1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Товарищеская игра 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</w:tcPr>
                      <w:p w:rsidR="00D070EF" w:rsidRPr="00D070EF" w:rsidRDefault="00D070EF" w:rsidP="00D070E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Выполнение  в игре или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игровой ситуации тактико-технических действий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Обучение финтам, салки вокруг столба, бег в квадрате.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A21082">
                        <w:pPr>
                          <w:widowControl w:val="0"/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техники  удара средней частью подъёма по неподвижному мячу.</w:t>
                        </w:r>
                      </w:p>
                      <w:p w:rsidR="00D070EF" w:rsidRPr="00D070EF" w:rsidRDefault="00D070EF" w:rsidP="00A21082">
                        <w:pPr>
                          <w:widowControl w:val="0"/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остановки мяча подошвой.</w:t>
                        </w:r>
                      </w:p>
                      <w:p w:rsidR="00D070EF" w:rsidRPr="00D070EF" w:rsidRDefault="00D070EF" w:rsidP="00A21082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Игра с вратарями.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A21082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Эстафета на закрепление изученных финтов, двусторонняя учебная иг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Изучение техники игры вратаря, точный бросок в цель,теннисбол.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Отбор мяча перехватом в движение, бег с препятствиями.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Ввод мяча вратарем рукой, чеканка мяча, квадрат.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Ведение мяча + удар по воротам. Футбол.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Тактическая подготовка, перебежки, треугольник, три колонны.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Игра на опережение, старты из различных положений. 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Общеразвивающие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у</w:t>
                        </w: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ражнения без предметов, силовая подготовка.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Футбол без ворот, теннисбол, гандбол. Тренировка меткости.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rPr>
                      <w:trHeight w:val="964"/>
                    </w:trPr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Игры, развивающие физические способности. Бег с остановками и изменением направления.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widowControl w:val="0"/>
                          <w:suppressAutoHyphens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</w:tcPr>
                      <w:p w:rsidR="00D070EF" w:rsidRPr="00D070EF" w:rsidRDefault="00D070EF" w:rsidP="00D070E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Выполнение  в игре или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игровой ситуации тактико-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технических действий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A97C74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Развитие координационных способностей. Ведение + удар по воротам, квадрат. Двусторонняя игра.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223E65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передачи и остановки мяча внутренней стороной стопы в парах с продвижением.</w:t>
                        </w:r>
                      </w:p>
                      <w:p w:rsidR="00D070EF" w:rsidRPr="00D070EF" w:rsidRDefault="00D070EF" w:rsidP="00223E65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Подвижная игра с элементами футбола.</w:t>
                        </w:r>
                      </w:p>
                      <w:p w:rsidR="00D070EF" w:rsidRPr="00D070EF" w:rsidRDefault="00D070EF" w:rsidP="00223E65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Совершенствование ударов средней частью подъёма по катящемуся навстречу мячу.</w:t>
                        </w:r>
                      </w:p>
                      <w:p w:rsidR="00D070EF" w:rsidRPr="00D070EF" w:rsidRDefault="00D070EF" w:rsidP="00223E6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Учебная игра.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Прием мяча различными частями тела. 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Удары – с разбега, с места, с подачи партнера, с одного шага.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A97C74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Двусторонняя учебная игра.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Остановка катящегося мяча внутренней стороной стопы и подошвой. Бег в сочетании с ходьбой.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Общеразвивающие упражнения в парах, бег с мячом.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Двусторонняя учебная игра.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 w:val="restart"/>
                      </w:tcPr>
                      <w:p w:rsidR="00D070EF" w:rsidRPr="00D070EF" w:rsidRDefault="00D070EF" w:rsidP="00D070E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Выполнение  в игре или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игровой ситуации тактико-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D070EF"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  <w:t>технических действий</w:t>
                        </w:r>
                      </w:p>
                    </w:tc>
                  </w:tr>
                  <w:tr w:rsidR="00D070EF" w:rsidRPr="00A97C74" w:rsidTr="00D070EF">
                    <w:tc>
                      <w:tcPr>
                        <w:tcW w:w="853" w:type="dxa"/>
                      </w:tcPr>
                      <w:p w:rsidR="00D070EF" w:rsidRPr="00A97C74" w:rsidRDefault="00D070EF" w:rsidP="00A97C74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913" w:type="dxa"/>
                        <w:shd w:val="clear" w:color="auto" w:fill="auto"/>
                      </w:tcPr>
                      <w:p w:rsidR="00D070EF" w:rsidRPr="00A97C74" w:rsidRDefault="00D070EF" w:rsidP="00D80BC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97C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Итоговое занятие. Сдача контрольных нормативов.</w:t>
                        </w:r>
                      </w:p>
                    </w:tc>
                    <w:tc>
                      <w:tcPr>
                        <w:tcW w:w="1644" w:type="dxa"/>
                      </w:tcPr>
                      <w:p w:rsidR="00D070EF" w:rsidRPr="00D070EF" w:rsidRDefault="00D070EF" w:rsidP="00D070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892" w:type="dxa"/>
                        <w:vMerge/>
                      </w:tcPr>
                      <w:p w:rsidR="00D070EF" w:rsidRPr="00D070EF" w:rsidRDefault="00D070EF" w:rsidP="00D80BC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A1834" w:rsidRPr="00A97C74" w:rsidRDefault="005A1834" w:rsidP="00041DA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1834" w:rsidRPr="00A97C74" w:rsidTr="00DC6C1F">
              <w:trPr>
                <w:trHeight w:val="315"/>
              </w:trPr>
              <w:tc>
                <w:tcPr>
                  <w:tcW w:w="146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A1834" w:rsidRPr="00A97C74" w:rsidRDefault="005A1834" w:rsidP="0059237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1834" w:rsidRPr="00A97C74" w:rsidTr="00DC6C1F">
              <w:trPr>
                <w:trHeight w:val="315"/>
              </w:trPr>
              <w:tc>
                <w:tcPr>
                  <w:tcW w:w="146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A1834" w:rsidRPr="00A97C74" w:rsidRDefault="005A1834" w:rsidP="0059237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1834" w:rsidRPr="00A97C74" w:rsidTr="00DC6C1F">
              <w:trPr>
                <w:trHeight w:val="315"/>
              </w:trPr>
              <w:tc>
                <w:tcPr>
                  <w:tcW w:w="146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070EF" w:rsidRPr="00A97C74" w:rsidRDefault="00D070EF" w:rsidP="0059237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1834" w:rsidRPr="00A97C74" w:rsidTr="00DC6C1F">
              <w:trPr>
                <w:trHeight w:val="315"/>
              </w:trPr>
              <w:tc>
                <w:tcPr>
                  <w:tcW w:w="146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A1834" w:rsidRPr="00A97C74" w:rsidRDefault="005A1834" w:rsidP="0059237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A1834" w:rsidRPr="00A97C74" w:rsidRDefault="005A1834" w:rsidP="00592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A1834" w:rsidRPr="00A97C74" w:rsidRDefault="005A1834" w:rsidP="00592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97C74" w:rsidRPr="00A97C74" w:rsidRDefault="00A97C74" w:rsidP="00A97C7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7C74">
              <w:rPr>
                <w:rFonts w:ascii="Times New Roman" w:hAnsi="Times New Roman"/>
                <w:b/>
                <w:sz w:val="28"/>
                <w:szCs w:val="28"/>
              </w:rPr>
              <w:t>ПРИЛОЖЕНИЕ.</w:t>
            </w:r>
          </w:p>
          <w:p w:rsidR="00E978F0" w:rsidRPr="00A97C74" w:rsidRDefault="00A97C74" w:rsidP="00A97C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C74">
              <w:rPr>
                <w:rFonts w:ascii="Times New Roman" w:hAnsi="Times New Roman"/>
                <w:b/>
                <w:sz w:val="28"/>
                <w:szCs w:val="28"/>
              </w:rPr>
              <w:t>Примерные нормативные требования по общей физической подготовке</w:t>
            </w:r>
          </w:p>
          <w:p w:rsidR="0028258B" w:rsidRPr="00A97C74" w:rsidRDefault="0028258B" w:rsidP="004D5B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58B" w:rsidRPr="00A97C74" w:rsidTr="00A97C74">
        <w:trPr>
          <w:trHeight w:val="315"/>
        </w:trPr>
        <w:tc>
          <w:tcPr>
            <w:tcW w:w="1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58B" w:rsidRPr="00A97C74" w:rsidRDefault="0028258B" w:rsidP="002825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58B" w:rsidRPr="00A97C74" w:rsidTr="00A97C74">
        <w:trPr>
          <w:trHeight w:val="300"/>
        </w:trPr>
        <w:tc>
          <w:tcPr>
            <w:tcW w:w="149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781"/>
              <w:gridCol w:w="814"/>
              <w:gridCol w:w="712"/>
              <w:gridCol w:w="722"/>
              <w:gridCol w:w="722"/>
              <w:gridCol w:w="784"/>
              <w:gridCol w:w="784"/>
              <w:gridCol w:w="784"/>
              <w:gridCol w:w="784"/>
              <w:gridCol w:w="784"/>
              <w:gridCol w:w="784"/>
            </w:tblGrid>
            <w:tr w:rsidR="00A97C74" w:rsidRPr="00A97C74" w:rsidTr="00A221E6">
              <w:tc>
                <w:tcPr>
                  <w:tcW w:w="3227" w:type="dxa"/>
                  <w:vMerge w:val="restart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4"/>
                      <w:szCs w:val="28"/>
                    </w:rPr>
                    <w:t>Контрольные упражнения</w:t>
                  </w:r>
                </w:p>
              </w:tc>
              <w:tc>
                <w:tcPr>
                  <w:tcW w:w="781" w:type="dxa"/>
                  <w:vMerge w:val="restart"/>
                  <w:vAlign w:val="center"/>
                </w:tcPr>
                <w:p w:rsidR="00A97C74" w:rsidRPr="00A97C74" w:rsidRDefault="00A97C74" w:rsidP="00A221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пол</w:t>
                  </w:r>
                </w:p>
              </w:tc>
              <w:tc>
                <w:tcPr>
                  <w:tcW w:w="7674" w:type="dxa"/>
                  <w:gridSpan w:val="10"/>
                  <w:vAlign w:val="center"/>
                </w:tcPr>
                <w:p w:rsidR="00A97C74" w:rsidRPr="00A97C74" w:rsidRDefault="00A97C74" w:rsidP="00A221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Возраст, лет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17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 w:val="restart"/>
                  <w:vAlign w:val="center"/>
                </w:tcPr>
                <w:p w:rsidR="00A97C74" w:rsidRPr="00A97C74" w:rsidRDefault="00A97C74" w:rsidP="00A221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Бег 30 м с высокого старта, с</w:t>
                  </w: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6,4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6,2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6,0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5,4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5,2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4,9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4,8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4,7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6,5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6,4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6,2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5,9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5,7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5,5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5,3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 w:val="restart"/>
                  <w:vAlign w:val="center"/>
                </w:tcPr>
                <w:p w:rsidR="00A97C74" w:rsidRPr="00A97C74" w:rsidRDefault="00A97C74" w:rsidP="00A221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Бег 300 м, с</w:t>
                  </w: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66,0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64,0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62,0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60,0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58,0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68,4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66,2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64,2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62,0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61,0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97C74" w:rsidRPr="00A97C74" w:rsidTr="00A221E6">
              <w:tc>
                <w:tcPr>
                  <w:tcW w:w="3227" w:type="dxa"/>
                  <w:vMerge w:val="restart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Челночный бег, 3*10 м, с</w:t>
                  </w: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9,5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9,3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9,0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8,5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8,3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7,6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7,4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10,1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9,7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9,5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9,3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9,1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8,6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 w:val="restart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6-минутный бег, м</w:t>
                  </w: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1150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1200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1200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1300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1350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1400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950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1000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1050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1100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1100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1200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 w:val="restart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Прыжок в высоту с места, см</w:t>
                  </w: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64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68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48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 w:val="restart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Прыжок в длину с места, см</w:t>
                  </w: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150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160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170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178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185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190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194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197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220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130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135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140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145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150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155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160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165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170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190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 w:val="restart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Метание набивного мяча (1 кг), м</w:t>
                  </w: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5,0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5,3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5,8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6,2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7,2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7,6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8,4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8,8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3,4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3,8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4,2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4,6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4,8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5,2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5,6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6,4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6,8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 w:val="restart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Подтягивание из виса на перекладине, раз</w:t>
                  </w: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 w:val="restart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Отжимания из упора на полу, раз</w:t>
                  </w: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A97C74" w:rsidRPr="00A97C74" w:rsidTr="00A221E6">
              <w:tc>
                <w:tcPr>
                  <w:tcW w:w="3227" w:type="dxa"/>
                  <w:vMerge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81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1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22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784" w:type="dxa"/>
                </w:tcPr>
                <w:p w:rsidR="00A97C74" w:rsidRPr="00A97C74" w:rsidRDefault="00A97C74" w:rsidP="00A221E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7C74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</w:tr>
          </w:tbl>
          <w:p w:rsidR="0028258B" w:rsidRPr="00A97C74" w:rsidRDefault="0028258B" w:rsidP="002825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58B" w:rsidRPr="00A97C74" w:rsidTr="00A97C74">
        <w:trPr>
          <w:trHeight w:val="276"/>
        </w:trPr>
        <w:tc>
          <w:tcPr>
            <w:tcW w:w="149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258B" w:rsidRPr="00A97C74" w:rsidRDefault="0028258B" w:rsidP="002825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58B" w:rsidRPr="00A97C74" w:rsidTr="00A97C74">
        <w:trPr>
          <w:trHeight w:val="1298"/>
        </w:trPr>
        <w:tc>
          <w:tcPr>
            <w:tcW w:w="1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58B" w:rsidRPr="00A97C74" w:rsidRDefault="0028258B" w:rsidP="004A03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58B" w:rsidRPr="00A97C74" w:rsidTr="00A97C74">
        <w:trPr>
          <w:trHeight w:val="300"/>
        </w:trPr>
        <w:tc>
          <w:tcPr>
            <w:tcW w:w="14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258B" w:rsidRPr="00A97C74" w:rsidRDefault="0028258B" w:rsidP="002825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80BC5" w:rsidRPr="00A97C74" w:rsidRDefault="00D80BC5" w:rsidP="00D80BC5">
      <w:pPr>
        <w:spacing w:after="0"/>
        <w:rPr>
          <w:rFonts w:ascii="Times New Roman" w:hAnsi="Times New Roman"/>
          <w:vanish/>
        </w:rPr>
      </w:pPr>
    </w:p>
    <w:p w:rsidR="0028258B" w:rsidRPr="00A97C74" w:rsidRDefault="0028258B">
      <w:pPr>
        <w:rPr>
          <w:rFonts w:ascii="Times New Roman" w:hAnsi="Times New Roman"/>
        </w:rPr>
      </w:pPr>
      <w:r w:rsidRPr="00A97C74">
        <w:rPr>
          <w:rFonts w:ascii="Times New Roman" w:hAnsi="Times New Roman"/>
        </w:rPr>
        <w:br w:type="page"/>
      </w:r>
      <w:r w:rsidR="00A97C74" w:rsidRPr="00A97C74">
        <w:rPr>
          <w:rFonts w:ascii="Times New Roman" w:hAnsi="Times New Roman"/>
          <w:b/>
          <w:sz w:val="28"/>
          <w:szCs w:val="28"/>
        </w:rPr>
        <w:lastRenderedPageBreak/>
        <w:t>Примерные нормативные требования по специальной подготовке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598"/>
        <w:gridCol w:w="284"/>
        <w:gridCol w:w="94"/>
        <w:gridCol w:w="47"/>
        <w:gridCol w:w="421"/>
        <w:gridCol w:w="625"/>
        <w:gridCol w:w="556"/>
        <w:gridCol w:w="556"/>
        <w:gridCol w:w="556"/>
        <w:gridCol w:w="556"/>
        <w:gridCol w:w="556"/>
        <w:gridCol w:w="556"/>
        <w:gridCol w:w="556"/>
        <w:gridCol w:w="556"/>
      </w:tblGrid>
      <w:tr w:rsidR="00A97C74" w:rsidRPr="00A97C74" w:rsidTr="00A221E6">
        <w:tc>
          <w:tcPr>
            <w:tcW w:w="4077" w:type="dxa"/>
            <w:vMerge w:val="restart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Контрольные упражнения</w:t>
            </w:r>
          </w:p>
        </w:tc>
        <w:tc>
          <w:tcPr>
            <w:tcW w:w="1882" w:type="dxa"/>
            <w:gridSpan w:val="2"/>
            <w:vMerge w:val="restart"/>
            <w:vAlign w:val="center"/>
          </w:tcPr>
          <w:p w:rsidR="00A97C74" w:rsidRPr="00A97C74" w:rsidRDefault="00A97C74" w:rsidP="00A22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пол</w:t>
            </w:r>
          </w:p>
        </w:tc>
        <w:tc>
          <w:tcPr>
            <w:tcW w:w="5635" w:type="dxa"/>
            <w:gridSpan w:val="12"/>
            <w:vAlign w:val="center"/>
          </w:tcPr>
          <w:p w:rsidR="00A97C74" w:rsidRPr="00A97C74" w:rsidRDefault="00A97C74" w:rsidP="00A22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Возраст, лет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  <w:gridSpan w:val="2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A97C74" w:rsidRPr="00A97C74" w:rsidTr="00A221E6">
        <w:tc>
          <w:tcPr>
            <w:tcW w:w="4077" w:type="dxa"/>
            <w:vMerge w:val="restart"/>
            <w:vAlign w:val="center"/>
          </w:tcPr>
          <w:p w:rsidR="00A97C74" w:rsidRPr="00A97C74" w:rsidRDefault="00A97C74" w:rsidP="00A22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Жонглирование мяча ногами (поочередно правой и левой ногой), раз</w:t>
            </w: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A97C74" w:rsidRPr="00A97C74" w:rsidTr="00A221E6">
        <w:tc>
          <w:tcPr>
            <w:tcW w:w="4077" w:type="dxa"/>
            <w:vMerge w:val="restart"/>
            <w:vAlign w:val="center"/>
          </w:tcPr>
          <w:p w:rsidR="00A97C74" w:rsidRPr="00A97C74" w:rsidRDefault="00A97C74" w:rsidP="00A22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Жонглирование мяча головой, раз</w:t>
            </w: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A97C74" w:rsidRPr="00A97C74" w:rsidTr="00A221E6">
        <w:tc>
          <w:tcPr>
            <w:tcW w:w="4077" w:type="dxa"/>
            <w:vMerge w:val="restart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Бег, 30 м с ведением мяча, с</w:t>
            </w: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609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6,3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5,8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5,1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6,6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6,3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5,4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5,1</w:t>
            </w:r>
          </w:p>
        </w:tc>
      </w:tr>
      <w:tr w:rsidR="00A97C74" w:rsidRPr="00A97C74" w:rsidTr="00A221E6">
        <w:tc>
          <w:tcPr>
            <w:tcW w:w="4077" w:type="dxa"/>
            <w:vMerge w:val="restart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Ведение мяча по «восьмерке», с</w:t>
            </w: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A97C74" w:rsidRPr="00A97C74" w:rsidTr="00A221E6">
        <w:tc>
          <w:tcPr>
            <w:tcW w:w="4077" w:type="dxa"/>
            <w:vMerge w:val="restart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Комплексный тест, с</w:t>
            </w: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A97C74" w:rsidRPr="00A97C74" w:rsidTr="00A221E6">
        <w:tc>
          <w:tcPr>
            <w:tcW w:w="4077" w:type="dxa"/>
            <w:vMerge w:val="restart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Удар ногой по неподвижному мячу в цель, число попаданий</w:t>
            </w: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2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62" w:type="dxa"/>
            <w:gridSpan w:val="3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C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97C74" w:rsidRPr="00A97C74" w:rsidTr="00A221E6">
        <w:trPr>
          <w:trHeight w:val="547"/>
        </w:trPr>
        <w:tc>
          <w:tcPr>
            <w:tcW w:w="11594" w:type="dxa"/>
            <w:gridSpan w:val="15"/>
            <w:vAlign w:val="center"/>
          </w:tcPr>
          <w:p w:rsidR="00A97C74" w:rsidRPr="00A97C74" w:rsidRDefault="00A97C74" w:rsidP="00A22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7C74">
              <w:rPr>
                <w:rFonts w:ascii="Times New Roman" w:hAnsi="Times New Roman"/>
                <w:b/>
                <w:sz w:val="28"/>
                <w:szCs w:val="28"/>
              </w:rPr>
              <w:t>Для вратарей</w:t>
            </w:r>
          </w:p>
        </w:tc>
      </w:tr>
      <w:tr w:rsidR="00A97C74" w:rsidRPr="00A97C74" w:rsidTr="00A221E6">
        <w:tc>
          <w:tcPr>
            <w:tcW w:w="4077" w:type="dxa"/>
            <w:vMerge w:val="restart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Вбрасывание мяча в цель, количество попаданий</w:t>
            </w:r>
          </w:p>
        </w:tc>
        <w:tc>
          <w:tcPr>
            <w:tcW w:w="1598" w:type="dxa"/>
            <w:vMerge w:val="restart"/>
            <w:vAlign w:val="center"/>
          </w:tcPr>
          <w:p w:rsidR="00A97C74" w:rsidRPr="00A97C74" w:rsidRDefault="00A97C74" w:rsidP="00A22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1 упражнение</w:t>
            </w:r>
          </w:p>
        </w:tc>
        <w:tc>
          <w:tcPr>
            <w:tcW w:w="378" w:type="dxa"/>
            <w:gridSpan w:val="2"/>
            <w:vAlign w:val="center"/>
          </w:tcPr>
          <w:p w:rsidR="00A97C74" w:rsidRPr="00A97C74" w:rsidRDefault="00A97C74" w:rsidP="00A22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М</w:t>
            </w:r>
          </w:p>
        </w:tc>
        <w:tc>
          <w:tcPr>
            <w:tcW w:w="468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98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8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Д</w:t>
            </w:r>
          </w:p>
        </w:tc>
        <w:tc>
          <w:tcPr>
            <w:tcW w:w="468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A97C74" w:rsidRPr="00A97C74" w:rsidRDefault="00A97C74" w:rsidP="00A22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2 упражнение</w:t>
            </w:r>
          </w:p>
        </w:tc>
        <w:tc>
          <w:tcPr>
            <w:tcW w:w="378" w:type="dxa"/>
            <w:gridSpan w:val="2"/>
            <w:vAlign w:val="center"/>
          </w:tcPr>
          <w:p w:rsidR="00A97C74" w:rsidRPr="00A97C74" w:rsidRDefault="00A97C74" w:rsidP="00A22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М</w:t>
            </w:r>
          </w:p>
        </w:tc>
        <w:tc>
          <w:tcPr>
            <w:tcW w:w="468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</w:tr>
      <w:tr w:rsidR="00A97C74" w:rsidRPr="00A97C74" w:rsidTr="00A221E6">
        <w:tc>
          <w:tcPr>
            <w:tcW w:w="4077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98" w:type="dxa"/>
            <w:vMerge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8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д</w:t>
            </w:r>
          </w:p>
        </w:tc>
        <w:tc>
          <w:tcPr>
            <w:tcW w:w="468" w:type="dxa"/>
            <w:gridSpan w:val="2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A97C74" w:rsidRPr="00A97C74" w:rsidTr="00A221E6">
        <w:tc>
          <w:tcPr>
            <w:tcW w:w="5675" w:type="dxa"/>
            <w:gridSpan w:val="2"/>
            <w:vMerge w:val="restart"/>
            <w:tcBorders>
              <w:right w:val="single" w:sz="4" w:space="0" w:color="auto"/>
            </w:tcBorders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Удар ногой с полулета в цель, число попаданий</w:t>
            </w: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М</w:t>
            </w:r>
          </w:p>
        </w:tc>
        <w:tc>
          <w:tcPr>
            <w:tcW w:w="421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A97C74" w:rsidRPr="00A97C74" w:rsidTr="00A221E6">
        <w:tc>
          <w:tcPr>
            <w:tcW w:w="5675" w:type="dxa"/>
            <w:gridSpan w:val="2"/>
            <w:vMerge/>
            <w:tcBorders>
              <w:right w:val="single" w:sz="4" w:space="0" w:color="auto"/>
            </w:tcBorders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д</w:t>
            </w:r>
          </w:p>
        </w:tc>
        <w:tc>
          <w:tcPr>
            <w:tcW w:w="421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625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556" w:type="dxa"/>
          </w:tcPr>
          <w:p w:rsidR="00A97C74" w:rsidRPr="00A97C74" w:rsidRDefault="00A97C74" w:rsidP="00A221E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97C7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</w:tr>
    </w:tbl>
    <w:p w:rsidR="004737B4" w:rsidRPr="00F23137" w:rsidRDefault="004737B4" w:rsidP="004737B4">
      <w:pPr>
        <w:jc w:val="center"/>
        <w:rPr>
          <w:b/>
          <w:sz w:val="28"/>
          <w:szCs w:val="28"/>
        </w:rPr>
      </w:pPr>
    </w:p>
    <w:p w:rsidR="004737B4" w:rsidRDefault="004737B4" w:rsidP="004737B4">
      <w:r>
        <w:t xml:space="preserve"> </w:t>
      </w:r>
    </w:p>
    <w:sectPr w:rsidR="004737B4" w:rsidSect="00491022"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BB6" w:rsidRDefault="00165BB6" w:rsidP="00542490">
      <w:pPr>
        <w:spacing w:after="0" w:line="240" w:lineRule="auto"/>
      </w:pPr>
      <w:r>
        <w:separator/>
      </w:r>
    </w:p>
  </w:endnote>
  <w:endnote w:type="continuationSeparator" w:id="0">
    <w:p w:rsidR="00165BB6" w:rsidRDefault="00165BB6" w:rsidP="00542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BB6" w:rsidRDefault="00165BB6" w:rsidP="00542490">
      <w:pPr>
        <w:spacing w:after="0" w:line="240" w:lineRule="auto"/>
      </w:pPr>
      <w:r>
        <w:separator/>
      </w:r>
    </w:p>
  </w:footnote>
  <w:footnote w:type="continuationSeparator" w:id="0">
    <w:p w:rsidR="00165BB6" w:rsidRDefault="00165BB6" w:rsidP="00542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29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F"/>
    <w:multiLevelType w:val="singleLevel"/>
    <w:tmpl w:val="0000000F"/>
    <w:name w:val="WW8Num3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1E"/>
    <w:multiLevelType w:val="singleLevel"/>
    <w:tmpl w:val="0000001E"/>
    <w:name w:val="WW8Num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229053F"/>
    <w:multiLevelType w:val="hybridMultilevel"/>
    <w:tmpl w:val="16449D88"/>
    <w:lvl w:ilvl="0" w:tplc="FEA0E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4D33BEF"/>
    <w:multiLevelType w:val="hybridMultilevel"/>
    <w:tmpl w:val="987C5BF2"/>
    <w:lvl w:ilvl="0" w:tplc="3528C2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767304"/>
    <w:multiLevelType w:val="hybridMultilevel"/>
    <w:tmpl w:val="711254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6D3348"/>
    <w:multiLevelType w:val="hybridMultilevel"/>
    <w:tmpl w:val="F3245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B3A1C"/>
    <w:multiLevelType w:val="hybridMultilevel"/>
    <w:tmpl w:val="046E4854"/>
    <w:lvl w:ilvl="0" w:tplc="5F34C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AC051A"/>
    <w:multiLevelType w:val="hybridMultilevel"/>
    <w:tmpl w:val="E3361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F6D2D"/>
    <w:multiLevelType w:val="hybridMultilevel"/>
    <w:tmpl w:val="511626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62300"/>
    <w:multiLevelType w:val="hybridMultilevel"/>
    <w:tmpl w:val="D1B473F4"/>
    <w:lvl w:ilvl="0" w:tplc="7C5C6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3006C8"/>
    <w:multiLevelType w:val="hybridMultilevel"/>
    <w:tmpl w:val="A72EFD4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683639D"/>
    <w:multiLevelType w:val="hybridMultilevel"/>
    <w:tmpl w:val="9AC6191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B651807"/>
    <w:multiLevelType w:val="hybridMultilevel"/>
    <w:tmpl w:val="71125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42667E"/>
    <w:multiLevelType w:val="hybridMultilevel"/>
    <w:tmpl w:val="CE96D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9045C4"/>
    <w:multiLevelType w:val="hybridMultilevel"/>
    <w:tmpl w:val="6A0EF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645E7D"/>
    <w:multiLevelType w:val="hybridMultilevel"/>
    <w:tmpl w:val="DF181DE8"/>
    <w:lvl w:ilvl="0" w:tplc="43685E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D1B3655"/>
    <w:multiLevelType w:val="hybridMultilevel"/>
    <w:tmpl w:val="07CC9BCA"/>
    <w:lvl w:ilvl="0" w:tplc="C6DC945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num w:numId="1">
    <w:abstractNumId w:val="8"/>
  </w:num>
  <w:num w:numId="2">
    <w:abstractNumId w:val="5"/>
  </w:num>
  <w:num w:numId="3">
    <w:abstractNumId w:val="19"/>
  </w:num>
  <w:num w:numId="4">
    <w:abstractNumId w:val="13"/>
  </w:num>
  <w:num w:numId="5">
    <w:abstractNumId w:val="9"/>
  </w:num>
  <w:num w:numId="6">
    <w:abstractNumId w:val="11"/>
  </w:num>
  <w:num w:numId="7">
    <w:abstractNumId w:val="14"/>
  </w:num>
  <w:num w:numId="8">
    <w:abstractNumId w:val="12"/>
  </w:num>
  <w:num w:numId="9">
    <w:abstractNumId w:val="6"/>
  </w:num>
  <w:num w:numId="10">
    <w:abstractNumId w:val="17"/>
  </w:num>
  <w:num w:numId="11">
    <w:abstractNumId w:val="7"/>
  </w:num>
  <w:num w:numId="12">
    <w:abstractNumId w:val="15"/>
  </w:num>
  <w:num w:numId="13">
    <w:abstractNumId w:val="16"/>
  </w:num>
  <w:num w:numId="14">
    <w:abstractNumId w:val="18"/>
  </w:num>
  <w:num w:numId="15">
    <w:abstractNumId w:val="10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10C"/>
    <w:rsid w:val="00012B93"/>
    <w:rsid w:val="00041DA1"/>
    <w:rsid w:val="000B3A1D"/>
    <w:rsid w:val="000E33D3"/>
    <w:rsid w:val="00120AF7"/>
    <w:rsid w:val="001247E8"/>
    <w:rsid w:val="00165BB6"/>
    <w:rsid w:val="00185794"/>
    <w:rsid w:val="001B5D7E"/>
    <w:rsid w:val="001D0DE4"/>
    <w:rsid w:val="001D610C"/>
    <w:rsid w:val="00223E65"/>
    <w:rsid w:val="00253E0F"/>
    <w:rsid w:val="0028258B"/>
    <w:rsid w:val="00335DDF"/>
    <w:rsid w:val="003735E6"/>
    <w:rsid w:val="003751C5"/>
    <w:rsid w:val="003857B1"/>
    <w:rsid w:val="003B5B9D"/>
    <w:rsid w:val="003C1632"/>
    <w:rsid w:val="003C7121"/>
    <w:rsid w:val="00427DFA"/>
    <w:rsid w:val="00446440"/>
    <w:rsid w:val="004737B4"/>
    <w:rsid w:val="00491022"/>
    <w:rsid w:val="00495C9C"/>
    <w:rsid w:val="004A0398"/>
    <w:rsid w:val="004D5B03"/>
    <w:rsid w:val="004E556B"/>
    <w:rsid w:val="00542490"/>
    <w:rsid w:val="00562F21"/>
    <w:rsid w:val="00576AFD"/>
    <w:rsid w:val="0059237D"/>
    <w:rsid w:val="005A1834"/>
    <w:rsid w:val="0061650E"/>
    <w:rsid w:val="006333F9"/>
    <w:rsid w:val="00653CCD"/>
    <w:rsid w:val="006A28E5"/>
    <w:rsid w:val="006D49D5"/>
    <w:rsid w:val="006E7C86"/>
    <w:rsid w:val="00714A1C"/>
    <w:rsid w:val="00771E7E"/>
    <w:rsid w:val="007933EB"/>
    <w:rsid w:val="00796807"/>
    <w:rsid w:val="007A2879"/>
    <w:rsid w:val="0083394A"/>
    <w:rsid w:val="00891AD6"/>
    <w:rsid w:val="008A2AB9"/>
    <w:rsid w:val="008D6778"/>
    <w:rsid w:val="008E2D99"/>
    <w:rsid w:val="008E362E"/>
    <w:rsid w:val="0090531B"/>
    <w:rsid w:val="009061AB"/>
    <w:rsid w:val="00911EA2"/>
    <w:rsid w:val="00933D9B"/>
    <w:rsid w:val="009966F8"/>
    <w:rsid w:val="009E2232"/>
    <w:rsid w:val="009F55F0"/>
    <w:rsid w:val="00A21082"/>
    <w:rsid w:val="00A221E6"/>
    <w:rsid w:val="00A6461E"/>
    <w:rsid w:val="00A75873"/>
    <w:rsid w:val="00A97C74"/>
    <w:rsid w:val="00AB1C6D"/>
    <w:rsid w:val="00AF2D82"/>
    <w:rsid w:val="00B24FC6"/>
    <w:rsid w:val="00B544BB"/>
    <w:rsid w:val="00BA46DE"/>
    <w:rsid w:val="00BB49CA"/>
    <w:rsid w:val="00BC72A3"/>
    <w:rsid w:val="00C419D6"/>
    <w:rsid w:val="00C87823"/>
    <w:rsid w:val="00C94CCB"/>
    <w:rsid w:val="00CA1ED3"/>
    <w:rsid w:val="00CB5F50"/>
    <w:rsid w:val="00CF0A12"/>
    <w:rsid w:val="00D070EF"/>
    <w:rsid w:val="00D5494E"/>
    <w:rsid w:val="00D80BC5"/>
    <w:rsid w:val="00DA4639"/>
    <w:rsid w:val="00DC6C1F"/>
    <w:rsid w:val="00DD0293"/>
    <w:rsid w:val="00DD24AE"/>
    <w:rsid w:val="00DD773F"/>
    <w:rsid w:val="00DE0DF9"/>
    <w:rsid w:val="00DF62E1"/>
    <w:rsid w:val="00E71210"/>
    <w:rsid w:val="00E978F0"/>
    <w:rsid w:val="00ED6065"/>
    <w:rsid w:val="00EF3710"/>
    <w:rsid w:val="00EF41BF"/>
    <w:rsid w:val="00F23137"/>
    <w:rsid w:val="00F51E65"/>
    <w:rsid w:val="00F807B4"/>
    <w:rsid w:val="00F974E2"/>
    <w:rsid w:val="00FC6063"/>
    <w:rsid w:val="00FE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9BE7D0-D141-43FE-B6AB-26B4949F2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94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610C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1D610C"/>
    <w:rPr>
      <w:rFonts w:eastAsia="Times New Roman"/>
      <w:sz w:val="22"/>
      <w:szCs w:val="22"/>
      <w:lang w:val="ru-RU"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1D61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1D610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73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737B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542490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semiHidden/>
    <w:rsid w:val="00542490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2490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semiHidden/>
    <w:rsid w:val="00542490"/>
    <w:rPr>
      <w:sz w:val="22"/>
      <w:szCs w:val="22"/>
      <w:lang w:eastAsia="en-US"/>
    </w:rPr>
  </w:style>
  <w:style w:type="paragraph" w:customStyle="1" w:styleId="Standard">
    <w:name w:val="Standard"/>
    <w:rsid w:val="009061AB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2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               по мини-футболу</vt:lpstr>
    </vt:vector>
  </TitlesOfParts>
  <Company>мой дом</Company>
  <LinksUpToDate>false</LinksUpToDate>
  <CharactersWithSpaces>14633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               по мини-футболу</dc:title>
  <dc:subject>Для учащихся общеобразовательной школы занятия проводятся в спортзале школы в I,II,III,IV четвертях.</dc:subject>
  <dc:creator>Сурженко Александр Иванович, учитель МОУ «Гимназия №14», г.Нальчик, Кабардино – Балкарская республика 01.08.2008 г.</dc:creator>
  <cp:keywords/>
  <cp:lastModifiedBy>andre</cp:lastModifiedBy>
  <cp:revision>3</cp:revision>
  <cp:lastPrinted>2010-01-05T20:49:00Z</cp:lastPrinted>
  <dcterms:created xsi:type="dcterms:W3CDTF">2020-05-10T09:47:00Z</dcterms:created>
  <dcterms:modified xsi:type="dcterms:W3CDTF">2020-05-10T09:48:00Z</dcterms:modified>
</cp:coreProperties>
</file>