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7BF" w:rsidRPr="00464846" w:rsidRDefault="00A207BF" w:rsidP="00A207B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846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832E24" w:rsidRPr="00832E24">
        <w:rPr>
          <w:rFonts w:ascii="Times New Roman" w:hAnsi="Times New Roman" w:cs="Times New Roman"/>
          <w:b/>
          <w:sz w:val="28"/>
          <w:szCs w:val="28"/>
        </w:rPr>
        <w:object w:dxaOrig="14796" w:dyaOrig="88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39.5pt;height:440.25pt" o:ole="">
            <v:imagedata r:id="rId8" o:title=""/>
          </v:shape>
          <o:OLEObject Type="Embed" ProgID="Word.Document.8" ShapeID="_x0000_i1027" DrawAspect="Content" ObjectID="_1628091329" r:id="rId9">
            <o:FieldCodes>\s</o:FieldCodes>
          </o:OLEObject>
        </w:object>
      </w:r>
      <w:r w:rsidRPr="0046484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1.           </w:t>
      </w:r>
      <w:r w:rsidRPr="00464846">
        <w:rPr>
          <w:rFonts w:ascii="Times New Roman" w:hAnsi="Times New Roman" w:cs="Times New Roman"/>
          <w:b/>
          <w:sz w:val="28"/>
          <w:szCs w:val="28"/>
        </w:rPr>
        <w:t xml:space="preserve">  Планируемые результаты обучения немецкому языку в 9 классе:</w:t>
      </w:r>
    </w:p>
    <w:p w:rsidR="00A207BF" w:rsidRDefault="00A207BF" w:rsidP="00A207B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7BF" w:rsidRDefault="00A207BF" w:rsidP="00A207BF">
      <w:pPr>
        <w:pStyle w:val="Standard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Говорение. Диалогическая речь</w:t>
      </w:r>
    </w:p>
    <w:p w:rsidR="00A207BF" w:rsidRPr="00A207BF" w:rsidRDefault="007E4428" w:rsidP="00A207BF">
      <w:pPr>
        <w:pStyle w:val="Standard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</w:t>
      </w:r>
    </w:p>
    <w:p w:rsidR="00A207BF" w:rsidRDefault="00A207BF" w:rsidP="00A207BF">
      <w:pPr>
        <w:pStyle w:val="Standard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A207BF" w:rsidRDefault="00A207BF" w:rsidP="00A207BF">
      <w:pPr>
        <w:pStyle w:val="Standard"/>
        <w:spacing w:after="0" w:line="240" w:lineRule="auto"/>
        <w:ind w:firstLine="45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Говорение. Монологическая речь</w:t>
      </w:r>
    </w:p>
    <w:p w:rsidR="00A207BF" w:rsidRDefault="00A207BF" w:rsidP="00A207BF">
      <w:pPr>
        <w:pStyle w:val="Standard"/>
        <w:tabs>
          <w:tab w:val="left" w:pos="645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A207BF" w:rsidRDefault="00A207BF" w:rsidP="00A207BF">
      <w:pPr>
        <w:pStyle w:val="Standard"/>
        <w:tabs>
          <w:tab w:val="left" w:pos="654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описывать события с опорой на зрительную наглядность и/или вербальные опоры (ключевые слова, план, вопросы);</w:t>
      </w:r>
    </w:p>
    <w:p w:rsidR="00A207BF" w:rsidRDefault="00A207BF" w:rsidP="00A207BF">
      <w:pPr>
        <w:pStyle w:val="Standard"/>
        <w:tabs>
          <w:tab w:val="left" w:pos="65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 давать краткую характеристику реальных людей и литературных персонажей;</w:t>
      </w:r>
    </w:p>
    <w:p w:rsidR="00A207BF" w:rsidRDefault="00A207BF" w:rsidP="00A207BF">
      <w:pPr>
        <w:pStyle w:val="Standard"/>
        <w:tabs>
          <w:tab w:val="left" w:pos="654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передавать основное содержание прочитанного текста с опорой или без опоры на те</w:t>
      </w:r>
      <w:proofErr w:type="gramStart"/>
      <w:r w:rsidR="007E4428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кст/кл</w:t>
      </w:r>
      <w:proofErr w:type="gramEnd"/>
      <w:r w:rsidR="007E4428">
        <w:rPr>
          <w:rFonts w:ascii="Times New Roman" w:eastAsia="Times New Roman" w:hAnsi="Times New Roman" w:cs="Times New Roman"/>
          <w:sz w:val="24"/>
          <w:szCs w:val="24"/>
          <w:lang w:eastAsia="ru-RU"/>
        </w:rPr>
        <w:t>ючевые слова/план/вопросы;</w:t>
      </w:r>
    </w:p>
    <w:p w:rsidR="007E4428" w:rsidRDefault="007E4428" w:rsidP="00A207BF">
      <w:pPr>
        <w:pStyle w:val="Standard"/>
        <w:tabs>
          <w:tab w:val="left" w:pos="654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E4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получит возможность научиться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брать и давать интервью.</w:t>
      </w:r>
    </w:p>
    <w:p w:rsidR="00A207BF" w:rsidRDefault="00A207BF" w:rsidP="00A207BF">
      <w:pPr>
        <w:pStyle w:val="Standard"/>
        <w:tabs>
          <w:tab w:val="left" w:pos="683"/>
        </w:tabs>
        <w:spacing w:after="0" w:line="240" w:lineRule="auto"/>
        <w:ind w:firstLine="454"/>
        <w:jc w:val="both"/>
        <w:rPr>
          <w:rFonts w:ascii="Times New Roman" w:hAnsi="Times New Roman"/>
          <w:b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iCs/>
          <w:sz w:val="24"/>
          <w:szCs w:val="24"/>
        </w:rPr>
        <w:t>Аудирование</w:t>
      </w:r>
      <w:proofErr w:type="spellEnd"/>
    </w:p>
    <w:p w:rsidR="00A207BF" w:rsidRDefault="00A207BF" w:rsidP="00A207BF">
      <w:pPr>
        <w:pStyle w:val="Standard"/>
        <w:tabs>
          <w:tab w:val="left" w:pos="659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="007E4428" w:rsidRPr="007E4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научится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A207BF" w:rsidRDefault="00A207BF" w:rsidP="00A207BF">
      <w:pPr>
        <w:pStyle w:val="Standard"/>
        <w:tabs>
          <w:tab w:val="left" w:pos="659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</w:t>
      </w:r>
      <w:r w:rsidR="007E4428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неизученных языковых явлений;</w:t>
      </w:r>
    </w:p>
    <w:p w:rsidR="007E4428" w:rsidRDefault="007E4428" w:rsidP="00A207BF">
      <w:pPr>
        <w:pStyle w:val="Standard"/>
        <w:tabs>
          <w:tab w:val="left" w:pos="659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Получит возможность научиться игнорировать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незнакомые языковые явления, несущественные для понимания текста.</w:t>
      </w:r>
    </w:p>
    <w:p w:rsidR="00A207BF" w:rsidRDefault="00A207BF" w:rsidP="00A207BF">
      <w:pPr>
        <w:pStyle w:val="Standard"/>
        <w:tabs>
          <w:tab w:val="left" w:pos="659"/>
        </w:tabs>
        <w:spacing w:after="0" w:line="240" w:lineRule="auto"/>
        <w:ind w:firstLine="454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Чтение</w:t>
      </w:r>
    </w:p>
    <w:p w:rsidR="00A207BF" w:rsidRDefault="00A207BF" w:rsidP="00A207BF">
      <w:pPr>
        <w:pStyle w:val="Standard"/>
        <w:tabs>
          <w:tab w:val="left" w:pos="65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="007E4428" w:rsidRPr="007E4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научится</w:t>
      </w:r>
      <w:r w:rsidR="007E4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A207BF" w:rsidRDefault="00A207BF" w:rsidP="00A207BF">
      <w:pPr>
        <w:pStyle w:val="Standard"/>
        <w:tabs>
          <w:tab w:val="left" w:pos="1084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 читать и выборочно понимать значимую/нужную/запрашиваемую информацию в несложных аутентичных текстах, содержащих некоторое количест</w:t>
      </w:r>
      <w:r w:rsidR="007E4428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неизученных языковых явлений;</w:t>
      </w:r>
    </w:p>
    <w:p w:rsidR="007E4428" w:rsidRDefault="007E4428" w:rsidP="00A207BF">
      <w:pPr>
        <w:pStyle w:val="Standard"/>
        <w:tabs>
          <w:tab w:val="left" w:pos="1084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Получит возможность научиться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интерпретировать информацию графиков, таблиц и иллюстраций; выражать мнение по поводу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07BF" w:rsidRDefault="00A207BF" w:rsidP="00A207BF">
      <w:pPr>
        <w:pStyle w:val="Standard"/>
        <w:tabs>
          <w:tab w:val="left" w:pos="1074"/>
        </w:tabs>
        <w:spacing w:after="0" w:line="240" w:lineRule="auto"/>
        <w:ind w:firstLine="454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Письменная речь</w:t>
      </w:r>
    </w:p>
    <w:p w:rsidR="00A207BF" w:rsidRDefault="00A207BF" w:rsidP="00A207BF">
      <w:pPr>
        <w:pStyle w:val="Standard"/>
        <w:tabs>
          <w:tab w:val="left" w:pos="1084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="007E4428" w:rsidRPr="007E4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научится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анкеты и формуляры в соответствии с нормами, принятыми в стране изучаемого языка;</w:t>
      </w:r>
    </w:p>
    <w:p w:rsidR="00A207BF" w:rsidRDefault="00A207BF" w:rsidP="00A207BF">
      <w:pPr>
        <w:pStyle w:val="Standard"/>
        <w:tabs>
          <w:tab w:val="left" w:pos="1084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писать личное письмо в ответ на письмо-стимул с употреблением формул речевого этикета, при</w:t>
      </w:r>
      <w:r w:rsidR="007E4428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нятых в стране изучаемого языка;</w:t>
      </w:r>
    </w:p>
    <w:p w:rsidR="007E4428" w:rsidRDefault="007E4428" w:rsidP="00A207BF">
      <w:pPr>
        <w:pStyle w:val="Standard"/>
        <w:tabs>
          <w:tab w:val="left" w:pos="1084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 возможность научиться писать небольшие высказывания с опорой на образец.</w:t>
      </w:r>
    </w:p>
    <w:p w:rsidR="00A207BF" w:rsidRDefault="00A207BF" w:rsidP="00A207BF">
      <w:pPr>
        <w:pStyle w:val="Standard"/>
        <w:tabs>
          <w:tab w:val="left" w:pos="1079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A207BF" w:rsidRDefault="00A207BF" w:rsidP="00A207BF">
      <w:pPr>
        <w:pStyle w:val="Standard"/>
        <w:tabs>
          <w:tab w:val="left" w:pos="1079"/>
        </w:tabs>
        <w:spacing w:after="0" w:line="240" w:lineRule="auto"/>
        <w:jc w:val="center"/>
      </w:pPr>
      <w:bookmarkStart w:id="0" w:name="_GoBack"/>
      <w:bookmarkEnd w:id="0"/>
      <w:r>
        <w:rPr>
          <w:rFonts w:ascii="Times New Roman" w:hAnsi="Times New Roman"/>
          <w:b/>
          <w:iCs/>
          <w:sz w:val="24"/>
          <w:szCs w:val="24"/>
        </w:rPr>
        <w:t>Языковая компетентность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</w:rPr>
        <w:t>(владение языковыми средствами)</w:t>
      </w:r>
    </w:p>
    <w:p w:rsidR="00A207BF" w:rsidRDefault="00A207BF" w:rsidP="00A207BF">
      <w:pPr>
        <w:pStyle w:val="Standard"/>
        <w:tabs>
          <w:tab w:val="left" w:pos="1079"/>
        </w:tabs>
        <w:spacing w:after="0" w:line="240" w:lineRule="auto"/>
        <w:ind w:firstLine="454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Фонетическая сторона речи</w:t>
      </w:r>
    </w:p>
    <w:p w:rsidR="00A207BF" w:rsidRDefault="00A207BF" w:rsidP="00A207BF">
      <w:pPr>
        <w:pStyle w:val="Standard"/>
        <w:tabs>
          <w:tab w:val="left" w:pos="1074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="007E4428" w:rsidRPr="007E4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научится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различать на слух и адекватно, без фонематических ошибок, ведущих к сбою коммуникации, произносить все звуки немецкого языка;</w:t>
      </w:r>
    </w:p>
    <w:p w:rsidR="00A207BF" w:rsidRDefault="00A207BF" w:rsidP="00A207BF">
      <w:pPr>
        <w:pStyle w:val="Standard"/>
        <w:tabs>
          <w:tab w:val="left" w:pos="1076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соблюдать правильное ударение в изученных словах;</w:t>
      </w:r>
    </w:p>
    <w:p w:rsidR="00A207BF" w:rsidRDefault="00A207BF" w:rsidP="00A207BF">
      <w:pPr>
        <w:pStyle w:val="Standard"/>
        <w:tabs>
          <w:tab w:val="left" w:pos="1079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различать коммуникативные типы предложения по интонации;</w:t>
      </w:r>
    </w:p>
    <w:p w:rsidR="00A207BF" w:rsidRDefault="00A207BF" w:rsidP="00A207BF">
      <w:pPr>
        <w:pStyle w:val="Standard"/>
        <w:tabs>
          <w:tab w:val="left" w:pos="1079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7E4428" w:rsidRPr="007E4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получит возможность научиться</w:t>
      </w:r>
      <w:r w:rsidR="007E4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A207BF" w:rsidRDefault="00A207BF" w:rsidP="00A207BF">
      <w:pPr>
        <w:pStyle w:val="Standard"/>
        <w:tabs>
          <w:tab w:val="left" w:pos="606"/>
        </w:tabs>
        <w:spacing w:after="0" w:line="240" w:lineRule="auto"/>
        <w:ind w:firstLine="454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Орфография</w:t>
      </w:r>
    </w:p>
    <w:p w:rsidR="00A207BF" w:rsidRDefault="00A207BF" w:rsidP="00A207BF">
      <w:pPr>
        <w:pStyle w:val="Standard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изученные слова.</w:t>
      </w:r>
    </w:p>
    <w:p w:rsidR="00A207BF" w:rsidRDefault="00A207BF" w:rsidP="00A207BF">
      <w:pPr>
        <w:pStyle w:val="Standard"/>
        <w:spacing w:after="0" w:line="240" w:lineRule="auto"/>
        <w:ind w:firstLine="454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A207BF" w:rsidRDefault="00A207BF" w:rsidP="00A207BF">
      <w:pPr>
        <w:pStyle w:val="Standard"/>
        <w:spacing w:after="0" w:line="240" w:lineRule="auto"/>
        <w:ind w:firstLine="454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Лексическая сторона речи</w:t>
      </w:r>
    </w:p>
    <w:p w:rsidR="00A207BF" w:rsidRDefault="00A207BF" w:rsidP="00A207BF">
      <w:pPr>
        <w:pStyle w:val="Standard"/>
        <w:tabs>
          <w:tab w:val="left" w:pos="639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="00FD0A31" w:rsidRPr="00FD0A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научится</w:t>
      </w:r>
      <w:r w:rsidR="00FD0A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A207BF" w:rsidRDefault="00A207BF" w:rsidP="00A207BF">
      <w:pPr>
        <w:pStyle w:val="Standard"/>
        <w:tabs>
          <w:tab w:val="left" w:pos="634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A207BF" w:rsidRDefault="00A207BF" w:rsidP="00A207BF">
      <w:pPr>
        <w:pStyle w:val="Standard"/>
        <w:tabs>
          <w:tab w:val="left" w:pos="644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соблюдать существующие в немецком языке нормы лексической сочетаемости;</w:t>
      </w:r>
    </w:p>
    <w:p w:rsidR="00A207BF" w:rsidRDefault="00A207BF" w:rsidP="00A207BF">
      <w:pPr>
        <w:pStyle w:val="Standard"/>
        <w:tabs>
          <w:tab w:val="left" w:pos="63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7E4428" w:rsidRPr="00FD0A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получит возможность научиться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задачей.</w:t>
      </w:r>
    </w:p>
    <w:p w:rsidR="00A207BF" w:rsidRDefault="00A207BF" w:rsidP="00A207BF">
      <w:pPr>
        <w:pStyle w:val="Standard"/>
        <w:tabs>
          <w:tab w:val="left" w:pos="639"/>
        </w:tabs>
        <w:spacing w:after="0" w:line="240" w:lineRule="auto"/>
        <w:ind w:firstLine="454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Грамматическая сторона речи</w:t>
      </w:r>
    </w:p>
    <w:p w:rsidR="00A207BF" w:rsidRDefault="00A207BF" w:rsidP="00A207BF">
      <w:pPr>
        <w:pStyle w:val="Standard"/>
        <w:tabs>
          <w:tab w:val="left" w:pos="634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="00FD0A31" w:rsidRPr="00FD0A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научится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в процессе устного и письменного общения основными синтаксическими конструкциями и морфологическими формами немецкого языка в соответствии с коммуникативной задачей в коммуникативно-значимом контексте;</w:t>
      </w:r>
    </w:p>
    <w:p w:rsidR="00A207BF" w:rsidRDefault="00A207BF" w:rsidP="00A207BF">
      <w:pPr>
        <w:pStyle w:val="Standard"/>
        <w:tabs>
          <w:tab w:val="left" w:pos="626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распознавать и употреблять в речи:</w:t>
      </w:r>
    </w:p>
    <w:p w:rsidR="00A207BF" w:rsidRDefault="00A207BF" w:rsidP="00A207BF">
      <w:pPr>
        <w:pStyle w:val="Standard"/>
        <w:spacing w:after="0" w:line="240" w:lineRule="auto"/>
        <w:ind w:firstLine="454"/>
        <w:jc w:val="both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коммуникативные типы предложений: утвердительные, отрицательные, вопросительные (общий, специальный), побудительные (в утвердительной и отрицательной форме);</w:t>
      </w:r>
      <w:proofErr w:type="gramEnd"/>
    </w:p>
    <w:p w:rsidR="00A207BF" w:rsidRDefault="00A207BF" w:rsidP="00A207BF">
      <w:pPr>
        <w:pStyle w:val="Standard"/>
        <w:tabs>
          <w:tab w:val="left" w:pos="1181"/>
        </w:tabs>
        <w:spacing w:after="0" w:line="240" w:lineRule="auto"/>
        <w:ind w:firstLine="454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распространённые простые предложения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207BF" w:rsidRDefault="00A207BF" w:rsidP="00A207BF">
      <w:pPr>
        <w:pStyle w:val="Standard"/>
        <w:tabs>
          <w:tab w:val="left" w:pos="1181"/>
        </w:tabs>
        <w:spacing w:after="0" w:line="240" w:lineRule="auto"/>
        <w:ind w:firstLine="454"/>
        <w:jc w:val="both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конструкцией 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es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ist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de-DE"/>
        </w:rPr>
        <w:t>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de-DE"/>
        </w:rPr>
        <w:t>ist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de-DE"/>
        </w:rPr>
        <w:t>kalt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Es ist drei Uhr. Es ist interessant.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ist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Winter</w:t>
      </w:r>
      <w:r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207BF" w:rsidRDefault="00A207BF" w:rsidP="00A207BF">
      <w:pPr>
        <w:pStyle w:val="Standard"/>
        <w:tabs>
          <w:tab w:val="left" w:pos="1186"/>
        </w:tabs>
        <w:spacing w:after="0" w:line="240" w:lineRule="auto"/>
        <w:ind w:firstLine="454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конструкцией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gibt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…;</w:t>
      </w:r>
    </w:p>
    <w:p w:rsidR="00A207BF" w:rsidRDefault="00A207BF" w:rsidP="00A207BF">
      <w:pPr>
        <w:pStyle w:val="Standard"/>
        <w:tabs>
          <w:tab w:val="left" w:pos="1186"/>
        </w:tabs>
        <w:spacing w:after="0" w:line="240" w:lineRule="auto"/>
        <w:ind w:firstLine="454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сложносочинённые предложения с сочинительными союзами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oder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denn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207BF" w:rsidRDefault="00A207BF" w:rsidP="00A207BF">
      <w:pPr>
        <w:pStyle w:val="Standard"/>
        <w:tabs>
          <w:tab w:val="left" w:pos="1190"/>
        </w:tabs>
        <w:spacing w:after="0" w:line="240" w:lineRule="auto"/>
        <w:ind w:firstLine="454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косвенную речь;</w:t>
      </w:r>
    </w:p>
    <w:p w:rsidR="00A207BF" w:rsidRDefault="00A207BF" w:rsidP="00A207BF">
      <w:pPr>
        <w:pStyle w:val="Standard"/>
        <w:tabs>
          <w:tab w:val="left" w:pos="1186"/>
        </w:tabs>
        <w:spacing w:after="0" w:line="240" w:lineRule="auto"/>
        <w:ind w:firstLine="454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существительные в единственном и множественном числе, образованные по правилу и исключения;</w:t>
      </w:r>
    </w:p>
    <w:p w:rsidR="00A207BF" w:rsidRDefault="00A207BF" w:rsidP="00A207BF">
      <w:pPr>
        <w:pStyle w:val="Standard"/>
        <w:tabs>
          <w:tab w:val="left" w:pos="1186"/>
        </w:tabs>
        <w:spacing w:after="0" w:line="240" w:lineRule="auto"/>
        <w:ind w:firstLine="454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существительные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определённым/неопределённым артиклем;</w:t>
      </w:r>
    </w:p>
    <w:p w:rsidR="00A207BF" w:rsidRDefault="00A207BF" w:rsidP="00A207BF">
      <w:pPr>
        <w:pStyle w:val="Standard"/>
        <w:tabs>
          <w:tab w:val="left" w:pos="1176"/>
        </w:tabs>
        <w:spacing w:after="0" w:line="240" w:lineRule="auto"/>
        <w:ind w:firstLine="454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личные, притяжательные, указательные, относительные, вопросительные местоимения;</w:t>
      </w:r>
    </w:p>
    <w:p w:rsidR="00A207BF" w:rsidRDefault="00A207BF" w:rsidP="00A207BF">
      <w:pPr>
        <w:pStyle w:val="Standard"/>
        <w:tabs>
          <w:tab w:val="left" w:pos="1190"/>
        </w:tabs>
        <w:spacing w:after="0" w:line="240" w:lineRule="auto"/>
        <w:ind w:firstLine="454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прилагательные и наречия в положительной, сравнительной и превосходной степени, образованные по правилу и исключения;</w:t>
      </w:r>
    </w:p>
    <w:p w:rsidR="00A207BF" w:rsidRDefault="00A207BF" w:rsidP="00A207BF">
      <w:pPr>
        <w:pStyle w:val="Standard"/>
        <w:tabs>
          <w:tab w:val="left" w:pos="1182"/>
        </w:tabs>
        <w:spacing w:after="0" w:line="240" w:lineRule="auto"/>
        <w:ind w:firstLine="454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и порядковые числительные;</w:t>
      </w:r>
    </w:p>
    <w:p w:rsidR="00A207BF" w:rsidRDefault="00A207BF" w:rsidP="00A207BF">
      <w:pPr>
        <w:pStyle w:val="Standard"/>
        <w:tabs>
          <w:tab w:val="left" w:pos="1190"/>
        </w:tabs>
        <w:spacing w:after="0" w:line="240" w:lineRule="auto"/>
        <w:ind w:firstLine="454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в наиболее употребительных временных формах действительного залога: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de-DE"/>
        </w:rPr>
        <w:t>Pr</w:t>
      </w:r>
      <w:r>
        <w:rPr>
          <w:rFonts w:ascii="Times New Roman" w:eastAsia="Times New Roman" w:hAnsi="Times New Roman" w:cs="Times New Roman"/>
          <w:sz w:val="24"/>
          <w:szCs w:val="24"/>
        </w:rPr>
        <w:t>ä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de-DE"/>
        </w:rPr>
        <w:t>sens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Imperfekt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Perfekt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Futurum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207BF" w:rsidRDefault="00A207BF" w:rsidP="00A207BF">
      <w:pPr>
        <w:pStyle w:val="Standard"/>
        <w:tabs>
          <w:tab w:val="left" w:pos="1181"/>
        </w:tabs>
        <w:spacing w:after="0" w:line="240" w:lineRule="auto"/>
        <w:ind w:firstLine="454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 в  формах страдательного залога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Passiv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207BF" w:rsidRDefault="00A207BF" w:rsidP="00A207BF">
      <w:pPr>
        <w:pStyle w:val="Standard"/>
        <w:tabs>
          <w:tab w:val="left" w:pos="1181"/>
        </w:tabs>
        <w:spacing w:after="0" w:line="240" w:lineRule="auto"/>
        <w:ind w:firstLine="454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грамматические средства для выражения будущего времени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207BF" w:rsidRDefault="00A207BF" w:rsidP="00A207BF">
      <w:pPr>
        <w:pStyle w:val="Standard"/>
        <w:tabs>
          <w:tab w:val="left" w:pos="1181"/>
        </w:tabs>
        <w:spacing w:after="0" w:line="240" w:lineRule="auto"/>
        <w:ind w:firstLine="454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модальные глаголы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207BF" w:rsidRDefault="00A207BF" w:rsidP="00A207BF">
      <w:pPr>
        <w:shd w:val="clear" w:color="auto" w:fill="FFFFFF"/>
        <w:rPr>
          <w:b/>
          <w:sz w:val="28"/>
        </w:rPr>
      </w:pPr>
    </w:p>
    <w:p w:rsidR="00B33F2F" w:rsidRPr="00464846" w:rsidRDefault="00A207BF" w:rsidP="00A207BF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                                                    </w:t>
      </w:r>
      <w:r w:rsidRPr="004648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358F" w:rsidRPr="004648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курса (102 часа)</w:t>
      </w:r>
    </w:p>
    <w:p w:rsidR="00B33F2F" w:rsidRDefault="00B33F2F">
      <w:pPr>
        <w:pStyle w:val="Standard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3F2F" w:rsidRDefault="00AC358F">
      <w:pPr>
        <w:pStyle w:val="Standard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Материал курса объединен по ситуативно-тематическому принципу в параграфы. Основной содержательной линией учебника является школьная тема, которая и объединяет следующие параграфы.</w:t>
      </w:r>
    </w:p>
    <w:p w:rsidR="00B33F2F" w:rsidRDefault="00AC358F">
      <w:pPr>
        <w:pStyle w:val="Standard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1.Прощайте каникулы!</w:t>
      </w:r>
    </w:p>
    <w:p w:rsidR="00B33F2F" w:rsidRDefault="00AC358F">
      <w:pPr>
        <w:pStyle w:val="Standard"/>
        <w:spacing w:after="0" w:line="240" w:lineRule="auto"/>
        <w:ind w:left="-567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2.Каникулы и книги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33F2F" w:rsidRDefault="00AC358F">
      <w:pPr>
        <w:pStyle w:val="Standard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Молодёжь сегодня. Какие проблемы она имеет?</w:t>
      </w:r>
    </w:p>
    <w:p w:rsidR="00B33F2F" w:rsidRDefault="00AC358F">
      <w:pPr>
        <w:pStyle w:val="Standard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Будущее начинается уже сейчас. Как обстоит дело с профессией?</w:t>
      </w:r>
    </w:p>
    <w:p w:rsidR="00B33F2F" w:rsidRDefault="00AC358F">
      <w:pPr>
        <w:pStyle w:val="Standard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Средства массовой информации. Это действительно четвёртая власть?</w:t>
      </w:r>
    </w:p>
    <w:p w:rsidR="00B33F2F" w:rsidRDefault="00AC358F">
      <w:pPr>
        <w:pStyle w:val="Standard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Изучаемые в пределах темы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33F2F" w:rsidRDefault="00AC358F">
      <w:pPr>
        <w:pStyle w:val="Standard"/>
        <w:spacing w:after="0" w:line="240" w:lineRule="auto"/>
        <w:ind w:left="-567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Прощайте каникулы! Курс повторения</w:t>
      </w:r>
    </w:p>
    <w:p w:rsidR="00B33F2F" w:rsidRDefault="00AC358F">
      <w:pPr>
        <w:pStyle w:val="Standard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Где и как ты провел летние каникулы? Каникулы в Австрии. Места отдыха в Германии. Что ты делал этим летом? Школа в Германии. Международная школа.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Немецкоговорящие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страны.</w:t>
      </w:r>
    </w:p>
    <w:p w:rsidR="00B33F2F" w:rsidRDefault="00AC358F">
      <w:pPr>
        <w:pStyle w:val="Standard"/>
        <w:spacing w:after="0" w:line="240" w:lineRule="auto"/>
        <w:ind w:left="-567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Каникулы и книги.</w:t>
      </w:r>
    </w:p>
    <w:p w:rsidR="00B33F2F" w:rsidRDefault="00AC358F">
      <w:pPr>
        <w:pStyle w:val="Standard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читает немецкая молодежь? Стихотворение Г.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Гессе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«Книги». Отрывок из романа 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Фаллады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 те далекие детские годы». Стихотворения Гете, Шиллера, Гейне. Отрывок из романа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Пресслер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«Горький шоколад». Комиксы. В книжной лавке. Книголюбы. Книжные каталоги. Литературные жанры. Серии картинок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Г.Бидструпа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Книги, которые я охотно читаю. Последняя книга. Украденные часы. Книги по экономике.</w:t>
      </w:r>
    </w:p>
    <w:p w:rsidR="00B33F2F" w:rsidRDefault="00AC358F">
      <w:pPr>
        <w:pStyle w:val="Standard"/>
        <w:spacing w:after="0" w:line="240" w:lineRule="auto"/>
        <w:ind w:left="-567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Молодёжь сегодня. Какие проблемы они имеют?</w:t>
      </w:r>
    </w:p>
    <w:p w:rsidR="00B33F2F" w:rsidRDefault="00AC358F">
      <w:pPr>
        <w:pStyle w:val="Standard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Расслоение молодежи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подкультуры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Что сегодня важно для молодежи? Проблемы молодежи. Молодежь и общество. Стремление к индивидуальности. Современная молодежь. Конфликты с родителями. Чего боится современная молодежь? Отношения с родителями. Проблемы насилия. Телефон доверия. Взрослые о молодежи. Советы психолога. Отрывок из романа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Пресслер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«Горький шоколад».</w:t>
      </w:r>
    </w:p>
    <w:p w:rsidR="00B33F2F" w:rsidRDefault="00AC358F">
      <w:pPr>
        <w:pStyle w:val="Standard"/>
        <w:spacing w:after="0" w:line="240" w:lineRule="auto"/>
        <w:ind w:left="-567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Будущее начинается уже сейчас. Как обстоит дело с профессией?</w:t>
      </w:r>
    </w:p>
    <w:p w:rsidR="00B33F2F" w:rsidRDefault="00AC358F">
      <w:pPr>
        <w:pStyle w:val="Standard"/>
        <w:spacing w:after="0" w:line="240" w:lineRule="auto"/>
        <w:ind w:left="-567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образования в Германии. Профессиональная подготовка в школах Германии. Двойственная система профессиональной подготовки в Германии. Требования к профессиональной подготовке. Перспективные профессии. Журналы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Juma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 выборе профессии. 100 крупнейших предприятий Германии. Сельскохозяйственные профессии. Поворот в судьбе благодаря другу. Что важно при выборе профессии? Твои планы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будущее. Профессии немцев. Революция в повседневной жизни. О профессии стюардессы мечтают многие. Ничто не дается даром. 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Шлиманн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его мечта о Трое.</w:t>
      </w:r>
    </w:p>
    <w:p w:rsidR="00B33F2F" w:rsidRDefault="00AC358F">
      <w:pPr>
        <w:pStyle w:val="Standard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Средства массовой информации. Это действительно четвёртая власть?</w:t>
      </w:r>
    </w:p>
    <w:p w:rsidR="00B33F2F" w:rsidRDefault="00AC358F">
      <w:pPr>
        <w:pStyle w:val="Standard"/>
        <w:spacing w:after="0" w:line="240" w:lineRule="auto"/>
        <w:ind w:left="-567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средств массовой информации. Немецкие газеты и журналы. Немецкие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“Die Zeit”, “Rheinischer Merkur”.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телепередач. О вредных пристрастиях. Как Денис проводит свое свободное время? Школа и интернет. Радио «Немецкая волна». Проект «Газета в школе». Что думают члены одной семьи о СМИ? Телевидение: за и против. Компьютер. Письмо психологу.</w:t>
      </w:r>
    </w:p>
    <w:p w:rsidR="00B33F2F" w:rsidRDefault="00B33F2F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5E1D" w:rsidRDefault="00EE5E1D" w:rsidP="00AC358F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5E1D" w:rsidRDefault="00EE5E1D" w:rsidP="00AC358F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5E1D" w:rsidRDefault="00EE5E1D" w:rsidP="00AC358F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5E1D" w:rsidRDefault="00EE5E1D" w:rsidP="00AC358F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5E1D" w:rsidRDefault="00EE5E1D" w:rsidP="00AC358F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5E1D" w:rsidRDefault="00EE5E1D" w:rsidP="00AC358F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5E1D" w:rsidRDefault="00EE5E1D" w:rsidP="00AC358F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5E1D" w:rsidRDefault="00EE5E1D" w:rsidP="00AC358F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5E1D" w:rsidRDefault="00EE5E1D" w:rsidP="00AC358F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3F2F" w:rsidRDefault="00A207BF" w:rsidP="00AC358F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3.                               </w:t>
      </w:r>
      <w:r w:rsidR="00AC35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Тематическое планирование.</w:t>
      </w:r>
    </w:p>
    <w:tbl>
      <w:tblPr>
        <w:tblW w:w="1259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48"/>
        <w:gridCol w:w="7234"/>
        <w:gridCol w:w="1770"/>
        <w:gridCol w:w="1931"/>
        <w:gridCol w:w="1213"/>
      </w:tblGrid>
      <w:tr w:rsidR="00B33F2F" w:rsidTr="00464846">
        <w:trPr>
          <w:trHeight w:val="600"/>
        </w:trPr>
        <w:tc>
          <w:tcPr>
            <w:tcW w:w="4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AC358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AC358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AC358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464846" w:rsidP="00464846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деятельности</w:t>
            </w:r>
          </w:p>
        </w:tc>
        <w:tc>
          <w:tcPr>
            <w:tcW w:w="1213" w:type="dxa"/>
            <w:vMerge w:val="restart"/>
            <w:tcBorders>
              <w:left w:val="single" w:sz="4" w:space="0" w:color="00000A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B33F2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3F2F" w:rsidTr="00464846">
        <w:trPr>
          <w:trHeight w:val="290"/>
        </w:trPr>
        <w:tc>
          <w:tcPr>
            <w:tcW w:w="4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AC358F">
            <w:pPr>
              <w:pStyle w:val="Standard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Pr="000A08BC" w:rsidRDefault="00AC358F">
            <w:pPr>
              <w:pStyle w:val="Standard"/>
              <w:spacing w:after="0" w:line="0" w:lineRule="atLeast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Ferien, ade! (Kleiner Wiederholungskurs)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Прощайте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каникулы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!</w:t>
            </w:r>
          </w:p>
        </w:tc>
        <w:tc>
          <w:tcPr>
            <w:tcW w:w="1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AC358F">
            <w:pPr>
              <w:pStyle w:val="Standard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Pr="00464846" w:rsidRDefault="00464846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</w:t>
            </w:r>
            <w:r w:rsidRPr="00464846">
              <w:rPr>
                <w:rFonts w:ascii="Times New Roman" w:hAnsi="Times New Roman" w:cs="Times New Roman"/>
                <w:iCs/>
                <w:sz w:val="24"/>
                <w:szCs w:val="24"/>
              </w:rPr>
              <w:t>итать и полностью понимать несложные аутентичные тексты, построенные в основном на изученном языковом материале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13" w:type="dxa"/>
            <w:vMerge/>
            <w:tcBorders>
              <w:left w:val="single" w:sz="4" w:space="0" w:color="00000A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B33F2F"/>
        </w:tc>
      </w:tr>
      <w:tr w:rsidR="00B33F2F" w:rsidTr="00464846">
        <w:trPr>
          <w:trHeight w:val="306"/>
        </w:trPr>
        <w:tc>
          <w:tcPr>
            <w:tcW w:w="4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AC358F">
            <w:pPr>
              <w:pStyle w:val="Standard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Pr="00AC358F" w:rsidRDefault="00AC358F">
            <w:pPr>
              <w:pStyle w:val="Standard"/>
              <w:spacing w:after="0" w:line="0" w:lineRule="atLeast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Bücher und Ferien. Gehören sie zusammen?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Каникулы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AC358F">
            <w:pPr>
              <w:pStyle w:val="Standard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464846">
            <w:pPr>
              <w:pStyle w:val="Standard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Выражать своё согласие 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несогласие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3" w:type="dxa"/>
            <w:vMerge/>
            <w:tcBorders>
              <w:left w:val="single" w:sz="4" w:space="0" w:color="00000A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B33F2F"/>
        </w:tc>
      </w:tr>
      <w:tr w:rsidR="00B33F2F" w:rsidTr="00464846">
        <w:trPr>
          <w:trHeight w:val="595"/>
        </w:trPr>
        <w:tc>
          <w:tcPr>
            <w:tcW w:w="4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AC358F">
            <w:pPr>
              <w:pStyle w:val="Standard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2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AC358F">
            <w:pPr>
              <w:pStyle w:val="Standard"/>
              <w:spacing w:after="0" w:line="0" w:lineRule="atLeast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Die heutige Jugendlichen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. Welche Probleme haben sie?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сегодня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у неё проблемы?</w:t>
            </w:r>
          </w:p>
        </w:tc>
        <w:tc>
          <w:tcPr>
            <w:tcW w:w="1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AC358F">
            <w:pPr>
              <w:pStyle w:val="Standard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464846">
            <w:pPr>
              <w:pStyle w:val="Standard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монологические и диалогические высказывания.</w:t>
            </w:r>
          </w:p>
        </w:tc>
        <w:tc>
          <w:tcPr>
            <w:tcW w:w="1213" w:type="dxa"/>
            <w:vMerge/>
            <w:tcBorders>
              <w:left w:val="single" w:sz="4" w:space="0" w:color="00000A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B33F2F"/>
        </w:tc>
      </w:tr>
      <w:tr w:rsidR="00B33F2F" w:rsidTr="00464846">
        <w:trPr>
          <w:trHeight w:val="902"/>
        </w:trPr>
        <w:tc>
          <w:tcPr>
            <w:tcW w:w="4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AC358F">
            <w:pPr>
              <w:pStyle w:val="Standard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AC358F">
            <w:pPr>
              <w:pStyle w:val="Standard"/>
              <w:spacing w:after="0" w:line="0" w:lineRule="atLeas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Die Zukunft beginnt schon jetzt.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steht’s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Berufswahl?-Будущее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начинается уже сейчас. Как обстоит дело с выбором профессии?</w:t>
            </w:r>
          </w:p>
        </w:tc>
        <w:tc>
          <w:tcPr>
            <w:tcW w:w="1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AC358F">
            <w:pPr>
              <w:pStyle w:val="Standard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464846">
            <w:pPr>
              <w:pStyle w:val="Standard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информацию с опорой на комментарий. Учиться заполнять анкету.</w:t>
            </w:r>
          </w:p>
        </w:tc>
        <w:tc>
          <w:tcPr>
            <w:tcW w:w="1213" w:type="dxa"/>
            <w:vMerge/>
            <w:tcBorders>
              <w:left w:val="single" w:sz="4" w:space="0" w:color="00000A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B33F2F"/>
        </w:tc>
      </w:tr>
      <w:tr w:rsidR="00B33F2F" w:rsidTr="00464846">
        <w:trPr>
          <w:trHeight w:val="595"/>
        </w:trPr>
        <w:tc>
          <w:tcPr>
            <w:tcW w:w="4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AC358F">
            <w:pPr>
              <w:pStyle w:val="Standard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AC358F">
            <w:pPr>
              <w:pStyle w:val="Standard"/>
              <w:spacing w:after="0" w:line="0" w:lineRule="atLeas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Massenmedien. Ist es wirklich die vierte Macht?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действительно четвёртая власть?</w:t>
            </w:r>
          </w:p>
        </w:tc>
        <w:tc>
          <w:tcPr>
            <w:tcW w:w="1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AC358F">
            <w:pPr>
              <w:pStyle w:val="Standard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464846">
            <w:pPr>
              <w:pStyle w:val="Standard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 и ориентироваться в немецкой газете.</w:t>
            </w:r>
          </w:p>
        </w:tc>
        <w:tc>
          <w:tcPr>
            <w:tcW w:w="1213" w:type="dxa"/>
            <w:vMerge/>
            <w:tcBorders>
              <w:left w:val="single" w:sz="4" w:space="0" w:color="00000A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B33F2F"/>
        </w:tc>
      </w:tr>
      <w:tr w:rsidR="00B33F2F" w:rsidTr="00464846">
        <w:trPr>
          <w:trHeight w:val="306"/>
        </w:trPr>
        <w:tc>
          <w:tcPr>
            <w:tcW w:w="4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B33F2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AC358F">
            <w:pPr>
              <w:pStyle w:val="Standard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AC358F">
            <w:pPr>
              <w:pStyle w:val="Standard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9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B33F2F">
            <w:pPr>
              <w:pStyle w:val="Standard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vMerge/>
            <w:tcBorders>
              <w:left w:val="single" w:sz="4" w:space="0" w:color="00000A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3F2F" w:rsidRDefault="00B33F2F"/>
        </w:tc>
      </w:tr>
    </w:tbl>
    <w:p w:rsidR="00B33F2F" w:rsidRDefault="00B33F2F">
      <w:pPr>
        <w:pStyle w:val="Standard"/>
        <w:spacing w:after="0"/>
      </w:pPr>
    </w:p>
    <w:p w:rsidR="00FD0A31" w:rsidRPr="00FD0A31" w:rsidRDefault="00FD0A31">
      <w:pPr>
        <w:pStyle w:val="Standard"/>
        <w:spacing w:after="0"/>
        <w:rPr>
          <w:rFonts w:ascii="Times New Roman" w:hAnsi="Times New Roman" w:cs="Times New Roman"/>
        </w:rPr>
      </w:pPr>
      <w:proofErr w:type="gramStart"/>
      <w:r w:rsidRPr="00FD0A31">
        <w:rPr>
          <w:rFonts w:ascii="Times New Roman" w:hAnsi="Times New Roman" w:cs="Times New Roman"/>
          <w:b/>
        </w:rPr>
        <w:t>Виды и формы контроля: вводный (тестирование, ответы на вопросы); текущий (словарные диктанты, проверочные работы, зачеты); итоговый (контрольные работы, проекты, олимпиада, ВПР, мониторинг).</w:t>
      </w:r>
      <w:proofErr w:type="gramEnd"/>
    </w:p>
    <w:sectPr w:rsidR="00FD0A31" w:rsidRPr="00FD0A31" w:rsidSect="00AC358F">
      <w:footerReference w:type="default" r:id="rId10"/>
      <w:pgSz w:w="16838" w:h="11906" w:orient="landscape"/>
      <w:pgMar w:top="1701" w:right="1134" w:bottom="850" w:left="1134" w:header="720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A9A" w:rsidRDefault="00656A9A" w:rsidP="00B33F2F">
      <w:pPr>
        <w:spacing w:after="0" w:line="240" w:lineRule="auto"/>
      </w:pPr>
      <w:r>
        <w:separator/>
      </w:r>
    </w:p>
  </w:endnote>
  <w:endnote w:type="continuationSeparator" w:id="0">
    <w:p w:rsidR="00656A9A" w:rsidRDefault="00656A9A" w:rsidP="00B33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58F" w:rsidRDefault="00D52E35">
    <w:pPr>
      <w:pStyle w:val="Footer"/>
    </w:pPr>
    <w:fldSimple w:instr=" PAGE ">
      <w:r w:rsidR="00832E24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A9A" w:rsidRDefault="00656A9A" w:rsidP="00B33F2F">
      <w:pPr>
        <w:spacing w:after="0" w:line="240" w:lineRule="auto"/>
      </w:pPr>
      <w:r w:rsidRPr="00B33F2F">
        <w:rPr>
          <w:color w:val="000000"/>
        </w:rPr>
        <w:separator/>
      </w:r>
    </w:p>
  </w:footnote>
  <w:footnote w:type="continuationSeparator" w:id="0">
    <w:p w:rsidR="00656A9A" w:rsidRDefault="00656A9A" w:rsidP="00B33F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17DC7"/>
    <w:multiLevelType w:val="multilevel"/>
    <w:tmpl w:val="2B605F64"/>
    <w:styleLink w:val="WWNum2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1">
    <w:nsid w:val="03FD29C0"/>
    <w:multiLevelType w:val="multilevel"/>
    <w:tmpl w:val="D862B3C8"/>
    <w:styleLink w:val="WWNum3"/>
    <w:lvl w:ilvl="0">
      <w:numFmt w:val="bullet"/>
      <w:lvlText w:val=""/>
      <w:lvlJc w:val="left"/>
      <w:rPr>
        <w:sz w:val="20"/>
      </w:rPr>
    </w:lvl>
    <w:lvl w:ilvl="1">
      <w:start w:val="5"/>
      <w:numFmt w:val="decimal"/>
      <w:lvlText w:val="%2."/>
      <w:lvlJc w:val="left"/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2">
    <w:nsid w:val="0C403022"/>
    <w:multiLevelType w:val="multilevel"/>
    <w:tmpl w:val="64B03E0E"/>
    <w:styleLink w:val="WWNum8"/>
    <w:lvl w:ilvl="0">
      <w:start w:val="4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28B67C07"/>
    <w:multiLevelType w:val="multilevel"/>
    <w:tmpl w:val="F6583066"/>
    <w:styleLink w:val="WWNum1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4">
    <w:nsid w:val="34C64649"/>
    <w:multiLevelType w:val="multilevel"/>
    <w:tmpl w:val="606A414A"/>
    <w:styleLink w:val="WWNum7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415B0641"/>
    <w:multiLevelType w:val="hybridMultilevel"/>
    <w:tmpl w:val="F2B0F1BC"/>
    <w:lvl w:ilvl="0" w:tplc="7F6CF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3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209DB"/>
    <w:multiLevelType w:val="multilevel"/>
    <w:tmpl w:val="B54E1E9C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49A7565E"/>
    <w:multiLevelType w:val="multilevel"/>
    <w:tmpl w:val="5D10AD9A"/>
    <w:styleLink w:val="WWNum4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8">
    <w:nsid w:val="4DB3028E"/>
    <w:multiLevelType w:val="multilevel"/>
    <w:tmpl w:val="70E43DDA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7A8A4CBB"/>
    <w:multiLevelType w:val="multilevel"/>
    <w:tmpl w:val="D988DAE0"/>
    <w:styleLink w:val="WWNum9"/>
    <w:lvl w:ilvl="0">
      <w:start w:val="4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2"/>
  </w:num>
  <w:num w:numId="9">
    <w:abstractNumId w:val="9"/>
  </w:num>
  <w:num w:numId="10">
    <w:abstractNumId w:val="6"/>
    <w:lvlOverride w:ilvl="0">
      <w:startOverride w:val="1"/>
    </w:lvlOverride>
  </w:num>
  <w:num w:numId="11">
    <w:abstractNumId w:val="9"/>
    <w:lvlOverride w:ilvl="0">
      <w:startOverride w:val="4"/>
    </w:lvlOverride>
  </w:num>
  <w:num w:numId="12">
    <w:abstractNumId w:val="4"/>
    <w:lvlOverride w:ilvl="0">
      <w:startOverride w:val="5"/>
    </w:lvlOverride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3F2F"/>
    <w:rsid w:val="000A08BC"/>
    <w:rsid w:val="00264237"/>
    <w:rsid w:val="00446F3B"/>
    <w:rsid w:val="00464846"/>
    <w:rsid w:val="00501E12"/>
    <w:rsid w:val="00656A9A"/>
    <w:rsid w:val="00753BF7"/>
    <w:rsid w:val="007E4428"/>
    <w:rsid w:val="008200E8"/>
    <w:rsid w:val="00832E24"/>
    <w:rsid w:val="00A207BF"/>
    <w:rsid w:val="00AC358F"/>
    <w:rsid w:val="00B33F2F"/>
    <w:rsid w:val="00D52E35"/>
    <w:rsid w:val="00EE5E1D"/>
    <w:rsid w:val="00F01984"/>
    <w:rsid w:val="00FD0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33F2F"/>
    <w:pPr>
      <w:widowControl/>
    </w:pPr>
  </w:style>
  <w:style w:type="paragraph" w:customStyle="1" w:styleId="Heading">
    <w:name w:val="Heading"/>
    <w:basedOn w:val="Standard"/>
    <w:next w:val="Textbody"/>
    <w:rsid w:val="00B33F2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B33F2F"/>
    <w:pPr>
      <w:spacing w:after="120"/>
    </w:pPr>
  </w:style>
  <w:style w:type="paragraph" w:styleId="a3">
    <w:name w:val="List"/>
    <w:basedOn w:val="Textbody"/>
    <w:rsid w:val="00B33F2F"/>
    <w:rPr>
      <w:rFonts w:cs="Mangal"/>
    </w:rPr>
  </w:style>
  <w:style w:type="paragraph" w:customStyle="1" w:styleId="Caption">
    <w:name w:val="Caption"/>
    <w:basedOn w:val="Standard"/>
    <w:rsid w:val="00B33F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B33F2F"/>
    <w:pPr>
      <w:suppressLineNumbers/>
    </w:pPr>
    <w:rPr>
      <w:rFonts w:cs="Mangal"/>
    </w:rPr>
  </w:style>
  <w:style w:type="paragraph" w:customStyle="1" w:styleId="c46">
    <w:name w:val="c46"/>
    <w:basedOn w:val="Standard"/>
    <w:rsid w:val="00B33F2F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Standard"/>
    <w:rsid w:val="00B33F2F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Standard"/>
    <w:rsid w:val="00B33F2F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Standard"/>
    <w:rsid w:val="00B33F2F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Standard"/>
    <w:rsid w:val="00B33F2F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Standard"/>
    <w:rsid w:val="00B33F2F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Standard"/>
    <w:rsid w:val="00B33F2F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Standard"/>
    <w:rsid w:val="00B33F2F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Standard"/>
    <w:rsid w:val="00B33F2F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Standard"/>
    <w:rsid w:val="00B33F2F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Standard"/>
    <w:rsid w:val="00B33F2F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Standard"/>
    <w:rsid w:val="00B33F2F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Standard"/>
    <w:rsid w:val="00B33F2F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Standard"/>
    <w:rsid w:val="00B33F2F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Standard"/>
    <w:rsid w:val="00B33F2F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Standard"/>
    <w:rsid w:val="00B33F2F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Standard"/>
    <w:rsid w:val="00B33F2F"/>
    <w:pPr>
      <w:ind w:left="720"/>
    </w:pPr>
  </w:style>
  <w:style w:type="paragraph" w:styleId="a5">
    <w:name w:val="No Spacing"/>
    <w:rsid w:val="00B33F2F"/>
    <w:pPr>
      <w:widowControl/>
      <w:spacing w:after="0" w:line="240" w:lineRule="auto"/>
    </w:pPr>
  </w:style>
  <w:style w:type="paragraph" w:customStyle="1" w:styleId="Header">
    <w:name w:val="Header"/>
    <w:basedOn w:val="Standard"/>
    <w:rsid w:val="00B33F2F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Standard"/>
    <w:rsid w:val="00B33F2F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TableContents">
    <w:name w:val="Table Contents"/>
    <w:basedOn w:val="Standard"/>
    <w:rsid w:val="00B33F2F"/>
    <w:pPr>
      <w:suppressLineNumbers/>
    </w:pPr>
  </w:style>
  <w:style w:type="character" w:customStyle="1" w:styleId="c34">
    <w:name w:val="c34"/>
    <w:basedOn w:val="a0"/>
    <w:rsid w:val="00B33F2F"/>
  </w:style>
  <w:style w:type="character" w:customStyle="1" w:styleId="c29">
    <w:name w:val="c29"/>
    <w:basedOn w:val="a0"/>
    <w:rsid w:val="00B33F2F"/>
  </w:style>
  <w:style w:type="character" w:customStyle="1" w:styleId="c51">
    <w:name w:val="c51"/>
    <w:basedOn w:val="a0"/>
    <w:rsid w:val="00B33F2F"/>
  </w:style>
  <w:style w:type="character" w:customStyle="1" w:styleId="c11">
    <w:name w:val="c11"/>
    <w:basedOn w:val="a0"/>
    <w:rsid w:val="00B33F2F"/>
  </w:style>
  <w:style w:type="character" w:customStyle="1" w:styleId="apple-converted-space">
    <w:name w:val="apple-converted-space"/>
    <w:basedOn w:val="a0"/>
    <w:rsid w:val="00B33F2F"/>
  </w:style>
  <w:style w:type="character" w:customStyle="1" w:styleId="c20">
    <w:name w:val="c20"/>
    <w:basedOn w:val="a0"/>
    <w:rsid w:val="00B33F2F"/>
  </w:style>
  <w:style w:type="character" w:styleId="a6">
    <w:name w:val="FollowedHyperlink"/>
    <w:basedOn w:val="a0"/>
    <w:rsid w:val="00B33F2F"/>
    <w:rPr>
      <w:color w:val="800080"/>
      <w:u w:val="single"/>
    </w:rPr>
  </w:style>
  <w:style w:type="character" w:customStyle="1" w:styleId="c1">
    <w:name w:val="c1"/>
    <w:basedOn w:val="a0"/>
    <w:rsid w:val="00B33F2F"/>
  </w:style>
  <w:style w:type="character" w:customStyle="1" w:styleId="c9">
    <w:name w:val="c9"/>
    <w:basedOn w:val="a0"/>
    <w:rsid w:val="00B33F2F"/>
  </w:style>
  <w:style w:type="character" w:customStyle="1" w:styleId="a7">
    <w:name w:val="Верхний колонтитул Знак"/>
    <w:basedOn w:val="a0"/>
    <w:rsid w:val="00B33F2F"/>
  </w:style>
  <w:style w:type="character" w:customStyle="1" w:styleId="a8">
    <w:name w:val="Нижний колонтитул Знак"/>
    <w:basedOn w:val="a0"/>
    <w:rsid w:val="00B33F2F"/>
  </w:style>
  <w:style w:type="character" w:customStyle="1" w:styleId="ListLabel1">
    <w:name w:val="ListLabel 1"/>
    <w:rsid w:val="00B33F2F"/>
    <w:rPr>
      <w:sz w:val="20"/>
    </w:rPr>
  </w:style>
  <w:style w:type="numbering" w:customStyle="1" w:styleId="WWNum1">
    <w:name w:val="WWNum1"/>
    <w:basedOn w:val="a2"/>
    <w:rsid w:val="00B33F2F"/>
    <w:pPr>
      <w:numPr>
        <w:numId w:val="1"/>
      </w:numPr>
    </w:pPr>
  </w:style>
  <w:style w:type="numbering" w:customStyle="1" w:styleId="WWNum2">
    <w:name w:val="WWNum2"/>
    <w:basedOn w:val="a2"/>
    <w:rsid w:val="00B33F2F"/>
    <w:pPr>
      <w:numPr>
        <w:numId w:val="2"/>
      </w:numPr>
    </w:pPr>
  </w:style>
  <w:style w:type="numbering" w:customStyle="1" w:styleId="WWNum3">
    <w:name w:val="WWNum3"/>
    <w:basedOn w:val="a2"/>
    <w:rsid w:val="00B33F2F"/>
    <w:pPr>
      <w:numPr>
        <w:numId w:val="3"/>
      </w:numPr>
    </w:pPr>
  </w:style>
  <w:style w:type="numbering" w:customStyle="1" w:styleId="WWNum4">
    <w:name w:val="WWNum4"/>
    <w:basedOn w:val="a2"/>
    <w:rsid w:val="00B33F2F"/>
    <w:pPr>
      <w:numPr>
        <w:numId w:val="4"/>
      </w:numPr>
    </w:pPr>
  </w:style>
  <w:style w:type="numbering" w:customStyle="1" w:styleId="WWNum5">
    <w:name w:val="WWNum5"/>
    <w:basedOn w:val="a2"/>
    <w:rsid w:val="00B33F2F"/>
    <w:pPr>
      <w:numPr>
        <w:numId w:val="5"/>
      </w:numPr>
    </w:pPr>
  </w:style>
  <w:style w:type="numbering" w:customStyle="1" w:styleId="WWNum6">
    <w:name w:val="WWNum6"/>
    <w:basedOn w:val="a2"/>
    <w:rsid w:val="00B33F2F"/>
    <w:pPr>
      <w:numPr>
        <w:numId w:val="6"/>
      </w:numPr>
    </w:pPr>
  </w:style>
  <w:style w:type="numbering" w:customStyle="1" w:styleId="WWNum7">
    <w:name w:val="WWNum7"/>
    <w:basedOn w:val="a2"/>
    <w:rsid w:val="00B33F2F"/>
    <w:pPr>
      <w:numPr>
        <w:numId w:val="7"/>
      </w:numPr>
    </w:pPr>
  </w:style>
  <w:style w:type="numbering" w:customStyle="1" w:styleId="WWNum8">
    <w:name w:val="WWNum8"/>
    <w:basedOn w:val="a2"/>
    <w:rsid w:val="00B33F2F"/>
    <w:pPr>
      <w:numPr>
        <w:numId w:val="8"/>
      </w:numPr>
    </w:pPr>
  </w:style>
  <w:style w:type="numbering" w:customStyle="1" w:styleId="WWNum9">
    <w:name w:val="WWNum9"/>
    <w:basedOn w:val="a2"/>
    <w:rsid w:val="00B33F2F"/>
    <w:pPr>
      <w:numPr>
        <w:numId w:val="9"/>
      </w:numPr>
    </w:pPr>
  </w:style>
  <w:style w:type="paragraph" w:styleId="a9">
    <w:name w:val="footer"/>
    <w:basedOn w:val="a"/>
    <w:link w:val="1"/>
    <w:uiPriority w:val="99"/>
    <w:semiHidden/>
    <w:unhideWhenUsed/>
    <w:rsid w:val="00B33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Нижний колонтитул Знак1"/>
    <w:basedOn w:val="a0"/>
    <w:link w:val="a9"/>
    <w:uiPriority w:val="99"/>
    <w:semiHidden/>
    <w:rsid w:val="00B33F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Office_Word_97_-_2003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F2B370-97E9-409D-A21F-341AD7CA8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pk</cp:lastModifiedBy>
  <cp:revision>8</cp:revision>
  <dcterms:created xsi:type="dcterms:W3CDTF">2015-06-15T15:53:00Z</dcterms:created>
  <dcterms:modified xsi:type="dcterms:W3CDTF">2019-08-23T14:49:00Z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