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C2" w:rsidRDefault="006A63C2" w:rsidP="00E75A52">
      <w:pPr>
        <w:pStyle w:val="a3"/>
        <w:rPr>
          <w:b/>
          <w:bCs/>
        </w:rPr>
      </w:pPr>
    </w:p>
    <w:p w:rsidR="00E75A52" w:rsidRDefault="00E75A52" w:rsidP="00E75A52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E75A52" w:rsidRDefault="00E75A52" w:rsidP="00E75A52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Новосокольники»</w:t>
      </w:r>
    </w:p>
    <w:p w:rsidR="00E75A52" w:rsidRDefault="00E75A52" w:rsidP="00E75A52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p w:rsidR="006A63C2" w:rsidRPr="004C1621" w:rsidRDefault="006A63C2" w:rsidP="00E75A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E75A52" w:rsidTr="00E75A52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A52" w:rsidRDefault="00E75A52" w:rsidP="00E75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заседания ШМС №1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 28»  августа  2019  г.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Шедченкова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Т. А.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A52" w:rsidRDefault="00E75A52" w:rsidP="00E75A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A52" w:rsidRDefault="00E75A52" w:rsidP="00E75A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 Плеханова Е.П.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E75A52" w:rsidRDefault="00E75A52" w:rsidP="00E7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 __________  2019г.</w:t>
            </w:r>
          </w:p>
        </w:tc>
      </w:tr>
    </w:tbl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Pr="004C1621" w:rsidRDefault="006A63C2" w:rsidP="00E75A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proofErr w:type="gramStart"/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РАБОЧАЯ</w:t>
      </w:r>
      <w:proofErr w:type="gramEnd"/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ПРОГРАММАУЧЕБНОГО ПРЕДМЕТА</w:t>
      </w:r>
    </w:p>
    <w:p w:rsidR="006A63C2" w:rsidRPr="004C1621" w:rsidRDefault="006A63C2" w:rsidP="00E75A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ОБЩЕСТВОЗНАНИЕ</w:t>
      </w: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» </w:t>
      </w:r>
      <w:r w:rsidR="00756294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ДЛЯ 7</w:t>
      </w: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КЛАССОВ</w:t>
      </w:r>
    </w:p>
    <w:p w:rsidR="006A63C2" w:rsidRPr="004C1621" w:rsidRDefault="006A63C2" w:rsidP="00E75A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45121" w:rsidRDefault="00F45121" w:rsidP="00E75A52">
      <w:pPr>
        <w:pStyle w:val="a3"/>
      </w:pPr>
      <w:r>
        <w:rPr>
          <w:bCs/>
          <w:color w:val="000000"/>
        </w:rPr>
        <w:t xml:space="preserve">Учебник: </w:t>
      </w:r>
      <w:r>
        <w:t>1. Обществознание. 7 класс под редакцией академика Л.Н. Боголюбова, Л. Ф. Ивановой (М.: Просвещение, 2014).</w:t>
      </w:r>
    </w:p>
    <w:p w:rsidR="00F45121" w:rsidRPr="004C16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3628D" w:rsidRDefault="0083628D" w:rsidP="0083628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5A52" w:rsidRDefault="00E75A52" w:rsidP="00E75A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E75A52" w:rsidRDefault="00E75A52" w:rsidP="00E75A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Прокопенко Елена Анатольевна, </w:t>
      </w:r>
    </w:p>
    <w:p w:rsidR="00E75A52" w:rsidRDefault="00E75A52" w:rsidP="00E75A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6A63C2" w:rsidRDefault="006A63C2" w:rsidP="00E75A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6A63C2" w:rsidP="00E75A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A63C2" w:rsidRDefault="00E75A52" w:rsidP="00E75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Бор, 2019 г.</w:t>
      </w:r>
      <w:r w:rsidR="006A6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CB57B8" w:rsidRDefault="00F45121" w:rsidP="00E75A52">
      <w:pPr>
        <w:pStyle w:val="a3"/>
        <w:rPr>
          <w:b/>
          <w:color w:val="000000"/>
        </w:rPr>
      </w:pPr>
      <w:r w:rsidRPr="00ED54DE">
        <w:rPr>
          <w:color w:val="000000"/>
        </w:rPr>
        <w:lastRenderedPageBreak/>
        <w:t xml:space="preserve">Рабочая </w:t>
      </w:r>
      <w:r w:rsidR="00306212" w:rsidRPr="00ED54DE">
        <w:rPr>
          <w:color w:val="000000"/>
        </w:rPr>
        <w:t xml:space="preserve">программа </w:t>
      </w:r>
      <w:r w:rsidR="00306212">
        <w:rPr>
          <w:color w:val="000000"/>
        </w:rPr>
        <w:t>учебного</w:t>
      </w:r>
      <w:r w:rsidR="0083628D">
        <w:rPr>
          <w:color w:val="000000"/>
        </w:rPr>
        <w:t xml:space="preserve"> </w:t>
      </w:r>
      <w:r w:rsidR="00306212">
        <w:rPr>
          <w:color w:val="000000"/>
        </w:rPr>
        <w:t>предмета «Обществознание» для</w:t>
      </w:r>
      <w:r>
        <w:rPr>
          <w:color w:val="000000"/>
        </w:rPr>
        <w:t xml:space="preserve"> 7класса </w:t>
      </w:r>
      <w:r w:rsidR="00306212">
        <w:rPr>
          <w:color w:val="000000"/>
        </w:rPr>
        <w:t>составлена в</w:t>
      </w:r>
      <w:r>
        <w:rPr>
          <w:color w:val="000000"/>
        </w:rPr>
        <w:t xml:space="preserve"> соответствии с требованиями </w:t>
      </w:r>
      <w:r w:rsidR="00306212">
        <w:rPr>
          <w:color w:val="000000"/>
        </w:rPr>
        <w:t>Федерального государственного</w:t>
      </w:r>
      <w:r>
        <w:rPr>
          <w:color w:val="000000"/>
        </w:rPr>
        <w:t xml:space="preserve"> образовательного стандарта основного общего образования, планируемыми </w:t>
      </w:r>
      <w:r w:rsidR="00306212">
        <w:rPr>
          <w:color w:val="000000"/>
        </w:rPr>
        <w:t>результатами образовательной</w:t>
      </w:r>
      <w:r>
        <w:rPr>
          <w:color w:val="000000"/>
        </w:rPr>
        <w:t xml:space="preserve"> программы основного общего образования, </w:t>
      </w:r>
      <w:r w:rsidR="00306212">
        <w:rPr>
          <w:color w:val="000000"/>
        </w:rPr>
        <w:t>реализуется в объеме</w:t>
      </w:r>
      <w:r>
        <w:rPr>
          <w:color w:val="000000"/>
        </w:rPr>
        <w:t xml:space="preserve"> 34 часов </w:t>
      </w:r>
      <w:r w:rsidR="00306212">
        <w:rPr>
          <w:color w:val="000000"/>
        </w:rPr>
        <w:t>(1</w:t>
      </w:r>
      <w:r>
        <w:rPr>
          <w:color w:val="000000"/>
        </w:rPr>
        <w:t xml:space="preserve"> час в неделю).</w:t>
      </w: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1. Планируемые р</w:t>
      </w:r>
      <w:r w:rsidRPr="00A2568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езультаты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освоения</w:t>
      </w:r>
      <w:r w:rsidRPr="00A2568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учебного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курса</w:t>
      </w:r>
    </w:p>
    <w:p w:rsidR="00F45121" w:rsidRPr="00A25684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5B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F45121" w:rsidRPr="00935FA1" w:rsidRDefault="00F45121" w:rsidP="00E75A52">
      <w:pPr>
        <w:pStyle w:val="TableParagraph"/>
        <w:spacing w:line="268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Ближайшее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социальное</w:t>
      </w:r>
      <w:r w:rsidR="00E75A52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окружение</w:t>
      </w:r>
      <w:r w:rsidR="00E75A52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2"/>
        </w:numPr>
        <w:tabs>
          <w:tab w:val="left" w:pos="700"/>
        </w:tabs>
        <w:spacing w:before="2" w:after="0" w:line="240" w:lineRule="auto"/>
        <w:ind w:right="898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семью</w:t>
      </w:r>
      <w:r w:rsidR="00F45121" w:rsidRPr="00935FA1">
        <w:rPr>
          <w:rFonts w:ascii="Times New Roman" w:hAnsi="Times New Roman"/>
          <w:sz w:val="24"/>
        </w:rPr>
        <w:t xml:space="preserve"> 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семейные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отношения;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оценивать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социальное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значение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семейных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традиций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обычаев;</w:t>
      </w:r>
    </w:p>
    <w:p w:rsidR="00F45121" w:rsidRPr="00925AFB" w:rsidRDefault="00E75A52" w:rsidP="00E75A52">
      <w:pPr>
        <w:pStyle w:val="TableParagraph"/>
        <w:spacing w:line="266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spacing w:val="-1"/>
          <w:sz w:val="24"/>
          <w:lang w:val="ru-RU"/>
        </w:rPr>
        <w:t>Х</w:t>
      </w:r>
      <w:r w:rsidR="00F45121" w:rsidRPr="00935FA1">
        <w:rPr>
          <w:rFonts w:ascii="Times New Roman" w:hAnsi="Times New Roman"/>
          <w:spacing w:val="-1"/>
          <w:sz w:val="24"/>
          <w:lang w:val="ru-RU"/>
        </w:rPr>
        <w:t>арактеризовать</w:t>
      </w:r>
      <w:r>
        <w:rPr>
          <w:rFonts w:ascii="Times New Roman" w:hAnsi="Times New Roman"/>
          <w:spacing w:val="-1"/>
          <w:sz w:val="24"/>
          <w:lang w:val="ru-RU"/>
        </w:rPr>
        <w:t xml:space="preserve"> </w:t>
      </w:r>
      <w:r w:rsidR="00F45121" w:rsidRPr="00935FA1">
        <w:rPr>
          <w:rFonts w:ascii="Times New Roman" w:hAnsi="Times New Roman"/>
          <w:sz w:val="24"/>
          <w:lang w:val="ru-RU"/>
        </w:rPr>
        <w:t>основные</w:t>
      </w:r>
      <w:r>
        <w:rPr>
          <w:rFonts w:ascii="Times New Roman" w:hAnsi="Times New Roman"/>
          <w:sz w:val="24"/>
          <w:lang w:val="ru-RU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  <w:lang w:val="ru-RU"/>
        </w:rPr>
        <w:t>роли</w:t>
      </w:r>
      <w:r>
        <w:rPr>
          <w:rFonts w:ascii="Times New Roman" w:hAnsi="Times New Roman"/>
          <w:spacing w:val="-2"/>
          <w:sz w:val="24"/>
          <w:lang w:val="ru-RU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  <w:lang w:val="ru-RU"/>
        </w:rPr>
        <w:t xml:space="preserve">членов семьи, </w:t>
      </w:r>
      <w:r w:rsidR="00306212" w:rsidRPr="00E75A52">
        <w:rPr>
          <w:rFonts w:ascii="Times New Roman" w:hAnsi="Times New Roman"/>
          <w:spacing w:val="-1"/>
          <w:sz w:val="24"/>
          <w:szCs w:val="24"/>
          <w:lang w:val="ru-RU"/>
        </w:rPr>
        <w:t xml:space="preserve">включая </w:t>
      </w:r>
      <w:proofErr w:type="gramStart"/>
      <w:r w:rsidR="00306212" w:rsidRPr="00E75A52">
        <w:rPr>
          <w:rFonts w:ascii="Times New Roman" w:hAnsi="Times New Roman"/>
          <w:spacing w:val="-1"/>
          <w:sz w:val="24"/>
          <w:szCs w:val="24"/>
          <w:lang w:val="ru-RU"/>
        </w:rPr>
        <w:t>свою</w:t>
      </w:r>
      <w:proofErr w:type="gramEnd"/>
      <w:r w:rsidR="00F45121" w:rsidRPr="00925AFB">
        <w:rPr>
          <w:rFonts w:ascii="Times New Roman" w:hAnsi="Times New Roman"/>
          <w:sz w:val="24"/>
          <w:lang w:val="ru-RU"/>
        </w:rPr>
        <w:t>;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after="0" w:line="240" w:lineRule="auto"/>
        <w:ind w:right="440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>ыполнять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несложные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практические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задания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анализу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ситуаций,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связанных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различными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способами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разрешения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семейных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конфликтов;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выражать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собственное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отношение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 xml:space="preserve">к </w:t>
      </w:r>
      <w:r w:rsidR="00F45121" w:rsidRPr="00935FA1">
        <w:rPr>
          <w:rFonts w:ascii="Times New Roman" w:hAnsi="Times New Roman"/>
          <w:spacing w:val="-1"/>
          <w:sz w:val="24"/>
        </w:rPr>
        <w:t>различным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способам разрешения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семейных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конфликтов;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before="3" w:after="0" w:line="239" w:lineRule="auto"/>
        <w:ind w:right="154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исследовать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несложные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практические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ситуации,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связанные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с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защитой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 xml:space="preserve">прав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интересов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детей,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оставшихся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без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попечения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родителей;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находить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извлекать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социальную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информацию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государственной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семейной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политике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из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адаптированных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источников различного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типа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знаковой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системы.</w:t>
      </w:r>
    </w:p>
    <w:p w:rsidR="00F45121" w:rsidRPr="00935FA1" w:rsidRDefault="00F45121" w:rsidP="00E75A52">
      <w:pPr>
        <w:pStyle w:val="TableParagraph"/>
        <w:spacing w:before="7" w:line="272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Общество</w:t>
      </w:r>
      <w:r w:rsidR="00685DEF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—</w:t>
      </w:r>
      <w:r w:rsidR="00685DEF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большой</w:t>
      </w:r>
      <w:r w:rsidR="00E75A52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«дом»</w:t>
      </w:r>
      <w:r w:rsidR="00E75A52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человечества</w:t>
      </w:r>
      <w:r w:rsidR="00E75A52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.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before="7" w:after="0" w:line="274" w:lineRule="exact"/>
        <w:ind w:right="152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распознавать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на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основе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приведённых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данных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основные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типы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обществ;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after="0" w:line="239" w:lineRule="auto"/>
        <w:ind w:right="211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характеризовать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направленность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развития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общества,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его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движение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2"/>
          <w:sz w:val="24"/>
        </w:rPr>
        <w:t>от</w:t>
      </w:r>
      <w:r w:rsidR="00E75A52">
        <w:rPr>
          <w:rFonts w:ascii="Times New Roman" w:hAnsi="Times New Roman"/>
          <w:spacing w:val="2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одних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форм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общественной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жизни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 xml:space="preserve">к </w:t>
      </w:r>
      <w:r w:rsidRPr="00935FA1">
        <w:rPr>
          <w:rFonts w:ascii="Times New Roman" w:hAnsi="Times New Roman"/>
          <w:spacing w:val="-2"/>
          <w:sz w:val="24"/>
        </w:rPr>
        <w:t>другим;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оценивать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социальные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явления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с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позиций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общественного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прогресса;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after="0" w:line="242" w:lineRule="auto"/>
        <w:ind w:right="294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различать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экономические,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социальные,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политические,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культурные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явления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процессы общественной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жизни;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after="0" w:line="240" w:lineRule="auto"/>
        <w:ind w:right="278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z w:val="24"/>
        </w:rPr>
        <w:t>применять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знания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курса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социальный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опыт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для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выражения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аргументации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собственных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суждений,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касающихся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многообразия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социальных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групп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социальных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различий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в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обществе;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after="0" w:line="240" w:lineRule="auto"/>
        <w:ind w:right="215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выполнять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несложные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познавательные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практические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 xml:space="preserve">задания, </w:t>
      </w:r>
      <w:r w:rsidRPr="00935FA1">
        <w:rPr>
          <w:rFonts w:ascii="Times New Roman" w:hAnsi="Times New Roman"/>
          <w:sz w:val="24"/>
        </w:rPr>
        <w:t>основанные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на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2"/>
          <w:sz w:val="24"/>
        </w:rPr>
        <w:t>ситуациях</w:t>
      </w:r>
      <w:r w:rsidR="00E75A52">
        <w:rPr>
          <w:rFonts w:ascii="Times New Roman" w:hAnsi="Times New Roman"/>
          <w:spacing w:val="-2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жизнедеятельности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человека</w:t>
      </w:r>
      <w:r w:rsidR="00E75A52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в</w:t>
      </w:r>
      <w:r w:rsidRPr="00935FA1">
        <w:rPr>
          <w:rFonts w:ascii="Times New Roman" w:hAnsi="Times New Roman"/>
          <w:spacing w:val="-1"/>
          <w:sz w:val="24"/>
        </w:rPr>
        <w:t xml:space="preserve"> разных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сферах</w:t>
      </w:r>
      <w:r w:rsidR="00E75A52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общества.</w:t>
      </w:r>
    </w:p>
    <w:p w:rsidR="00F45121" w:rsidRPr="00935FA1" w:rsidRDefault="00F45121" w:rsidP="00E75A52">
      <w:pPr>
        <w:pStyle w:val="TableParagraph"/>
        <w:spacing w:before="7" w:line="272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Общество,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в</w:t>
      </w:r>
      <w:r w:rsidR="00E75A52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котором</w:t>
      </w:r>
      <w:r w:rsidR="00E75A52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мы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живём</w:t>
      </w:r>
      <w:r w:rsidR="00E75A52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Default="0083628D" w:rsidP="00E75A52">
      <w:pPr>
        <w:pStyle w:val="a9"/>
        <w:widowControl w:val="0"/>
        <w:numPr>
          <w:ilvl w:val="0"/>
          <w:numId w:val="31"/>
        </w:numPr>
        <w:tabs>
          <w:tab w:val="left" w:pos="700"/>
        </w:tabs>
        <w:spacing w:before="2" w:after="0" w:line="275" w:lineRule="exact"/>
        <w:ind w:left="69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C3209">
        <w:rPr>
          <w:rFonts w:ascii="Times New Roman" w:hAnsi="Times New Roman"/>
          <w:spacing w:val="-1"/>
          <w:sz w:val="24"/>
        </w:rPr>
        <w:t>Х</w:t>
      </w:r>
      <w:r w:rsidR="00F45121" w:rsidRPr="001C3209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1C3209">
        <w:rPr>
          <w:rFonts w:ascii="Times New Roman" w:hAnsi="Times New Roman"/>
          <w:spacing w:val="-1"/>
          <w:sz w:val="24"/>
        </w:rPr>
        <w:t>глобальные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1C3209">
        <w:rPr>
          <w:rFonts w:ascii="Times New Roman" w:hAnsi="Times New Roman"/>
          <w:spacing w:val="-1"/>
          <w:sz w:val="24"/>
        </w:rPr>
        <w:t>проблемы современности;</w:t>
      </w:r>
    </w:p>
    <w:p w:rsidR="00F45121" w:rsidRDefault="0083628D" w:rsidP="00E75A52">
      <w:pPr>
        <w:pStyle w:val="ae"/>
        <w:tabs>
          <w:tab w:val="left" w:pos="0"/>
        </w:tabs>
        <w:spacing w:before="7" w:line="274" w:lineRule="exact"/>
        <w:ind w:left="0" w:right="123" w:firstLine="0"/>
        <w:rPr>
          <w:spacing w:val="-1"/>
          <w:lang w:val="ru-RU"/>
        </w:rPr>
      </w:pPr>
      <w:r w:rsidRPr="00935FA1">
        <w:rPr>
          <w:spacing w:val="-1"/>
          <w:lang w:val="ru-RU"/>
        </w:rPr>
        <w:t>Р</w:t>
      </w:r>
      <w:r w:rsidR="00F45121" w:rsidRPr="00935FA1">
        <w:rPr>
          <w:spacing w:val="-1"/>
          <w:lang w:val="ru-RU"/>
        </w:rPr>
        <w:t>аскрывать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духовные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ценности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и</w:t>
      </w:r>
      <w:r>
        <w:rPr>
          <w:lang w:val="ru-RU"/>
        </w:rPr>
        <w:t xml:space="preserve"> </w:t>
      </w:r>
      <w:r w:rsidR="00F45121" w:rsidRPr="00935FA1">
        <w:rPr>
          <w:spacing w:val="-1"/>
          <w:lang w:val="ru-RU"/>
        </w:rPr>
        <w:t>достижения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народов</w:t>
      </w:r>
      <w:r>
        <w:rPr>
          <w:lang w:val="ru-RU"/>
        </w:rPr>
        <w:t xml:space="preserve"> </w:t>
      </w:r>
      <w:r w:rsidR="00F45121" w:rsidRPr="00935FA1">
        <w:rPr>
          <w:lang w:val="ru-RU"/>
        </w:rPr>
        <w:t>нашей</w:t>
      </w:r>
      <w:r>
        <w:rPr>
          <w:lang w:val="ru-RU"/>
        </w:rPr>
        <w:t xml:space="preserve"> </w:t>
      </w:r>
      <w:r w:rsidR="00F45121" w:rsidRPr="00935FA1">
        <w:rPr>
          <w:spacing w:val="-1"/>
          <w:lang w:val="ru-RU"/>
        </w:rPr>
        <w:t>страны;</w:t>
      </w:r>
    </w:p>
    <w:p w:rsidR="00F45121" w:rsidRPr="00935FA1" w:rsidRDefault="0083628D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40" w:lineRule="auto"/>
        <w:ind w:right="919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С</w:t>
      </w:r>
      <w:r w:rsidR="00F45121" w:rsidRPr="00935FA1">
        <w:rPr>
          <w:rFonts w:ascii="Times New Roman" w:hAnsi="Times New Roman"/>
          <w:spacing w:val="-1"/>
          <w:sz w:val="24"/>
        </w:rPr>
        <w:t>равнивать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различные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типы политических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режимов,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обосновывать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преимущества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демократического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политического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устройства;</w:t>
      </w:r>
    </w:p>
    <w:p w:rsidR="00F45121" w:rsidRPr="00935FA1" w:rsidRDefault="0083628D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40" w:lineRule="auto"/>
        <w:ind w:right="999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z w:val="24"/>
        </w:rPr>
        <w:t>О</w:t>
      </w:r>
      <w:r w:rsidR="00F45121" w:rsidRPr="00935FA1">
        <w:rPr>
          <w:rFonts w:ascii="Times New Roman" w:hAnsi="Times New Roman"/>
          <w:sz w:val="24"/>
        </w:rPr>
        <w:t>писывать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основные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любого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государства,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конкретизировать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примерах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прошлого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современности;</w:t>
      </w:r>
    </w:p>
    <w:p w:rsidR="00F45121" w:rsidRPr="00935FA1" w:rsidRDefault="0083628D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before="7" w:after="0" w:line="274" w:lineRule="exact"/>
        <w:ind w:right="385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базовые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черты избирательной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 xml:space="preserve">системы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нашем</w:t>
      </w:r>
      <w:r w:rsidR="00F45121" w:rsidRPr="00935FA1">
        <w:rPr>
          <w:rFonts w:ascii="Times New Roman" w:hAnsi="Times New Roman"/>
          <w:spacing w:val="-1"/>
          <w:sz w:val="24"/>
        </w:rPr>
        <w:t xml:space="preserve"> обществе, </w:t>
      </w:r>
      <w:r w:rsidR="00F45121" w:rsidRPr="00935FA1">
        <w:rPr>
          <w:rFonts w:ascii="Times New Roman" w:hAnsi="Times New Roman"/>
          <w:sz w:val="24"/>
        </w:rPr>
        <w:t>основные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проявления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роли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избирателя;</w:t>
      </w:r>
    </w:p>
    <w:p w:rsidR="00F45121" w:rsidRPr="00935FA1" w:rsidRDefault="0083628D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before="4" w:after="0" w:line="274" w:lineRule="exact"/>
        <w:ind w:right="1157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Р</w:t>
      </w:r>
      <w:r w:rsidR="00F45121" w:rsidRPr="00935FA1">
        <w:rPr>
          <w:rFonts w:ascii="Times New Roman" w:hAnsi="Times New Roman"/>
          <w:spacing w:val="-1"/>
          <w:sz w:val="24"/>
        </w:rPr>
        <w:t>азличать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факты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мнения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потоке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политической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информации.</w:t>
      </w:r>
    </w:p>
    <w:p w:rsidR="00F45121" w:rsidRPr="00935FA1" w:rsidRDefault="00F45121" w:rsidP="00E75A52">
      <w:pPr>
        <w:pStyle w:val="TableParagraph"/>
        <w:spacing w:before="4" w:line="272" w:lineRule="exact"/>
        <w:ind w:left="99" w:right="169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Культурно-информационная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среда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общественной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жизни</w:t>
      </w:r>
      <w:r w:rsidR="00E75A52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before="7" w:after="0" w:line="274" w:lineRule="exact"/>
        <w:ind w:right="735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развитие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отдельных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областей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форм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культуры;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74" w:lineRule="exact"/>
        <w:ind w:left="243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Р</w:t>
      </w:r>
      <w:r w:rsidR="00F45121" w:rsidRPr="00935FA1">
        <w:rPr>
          <w:rFonts w:ascii="Times New Roman" w:hAnsi="Times New Roman"/>
          <w:spacing w:val="-1"/>
          <w:sz w:val="24"/>
        </w:rPr>
        <w:t>аспознавать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различать</w:t>
      </w:r>
      <w:r>
        <w:rPr>
          <w:rFonts w:ascii="Times New Roman" w:hAnsi="Times New Roman"/>
          <w:spacing w:val="-1"/>
          <w:sz w:val="24"/>
        </w:rPr>
        <w:t xml:space="preserve">  </w:t>
      </w:r>
      <w:r w:rsidR="00F45121" w:rsidRPr="00935FA1">
        <w:rPr>
          <w:rFonts w:ascii="Times New Roman" w:hAnsi="Times New Roman"/>
          <w:spacing w:val="-1"/>
          <w:sz w:val="24"/>
        </w:rPr>
        <w:t>явления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духовной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культуры;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75" w:lineRule="exact"/>
        <w:ind w:left="243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О</w:t>
      </w:r>
      <w:r w:rsidR="00F45121" w:rsidRPr="00935FA1">
        <w:rPr>
          <w:rFonts w:ascii="Times New Roman" w:hAnsi="Times New Roman"/>
          <w:spacing w:val="-1"/>
          <w:sz w:val="24"/>
        </w:rPr>
        <w:t>писывать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различные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средства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массовой</w:t>
      </w:r>
      <w:r>
        <w:rPr>
          <w:rFonts w:ascii="Times New Roman" w:hAnsi="Times New Roman"/>
          <w:spacing w:val="-1"/>
          <w:sz w:val="24"/>
        </w:rPr>
        <w:t xml:space="preserve">  </w:t>
      </w:r>
      <w:r w:rsidR="00F45121" w:rsidRPr="00935FA1">
        <w:rPr>
          <w:rFonts w:ascii="Times New Roman" w:hAnsi="Times New Roman"/>
          <w:spacing w:val="-1"/>
          <w:sz w:val="24"/>
        </w:rPr>
        <w:t>информации;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before="7" w:after="0" w:line="274" w:lineRule="exact"/>
        <w:ind w:right="1218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Н</w:t>
      </w:r>
      <w:r w:rsidR="00F45121" w:rsidRPr="00935FA1">
        <w:rPr>
          <w:rFonts w:ascii="Times New Roman" w:hAnsi="Times New Roman"/>
          <w:spacing w:val="-1"/>
          <w:sz w:val="24"/>
        </w:rPr>
        <w:t>аходить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извлекать</w:t>
      </w:r>
      <w:r w:rsidR="00F45121" w:rsidRPr="00935FA1">
        <w:rPr>
          <w:rFonts w:ascii="Times New Roman" w:hAnsi="Times New Roman"/>
          <w:spacing w:val="-2"/>
          <w:sz w:val="24"/>
        </w:rPr>
        <w:t xml:space="preserve"> социальную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информацию</w:t>
      </w:r>
      <w:r w:rsidR="00F45121" w:rsidRPr="00935FA1">
        <w:rPr>
          <w:rFonts w:ascii="Times New Roman" w:hAnsi="Times New Roman"/>
          <w:sz w:val="24"/>
        </w:rPr>
        <w:t xml:space="preserve"> о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достижениях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проблемах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развития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культуры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адаптированных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источников различного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типа;</w:t>
      </w:r>
    </w:p>
    <w:p w:rsidR="00F45121" w:rsidRPr="00935FA1" w:rsidRDefault="00E75A52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40" w:lineRule="auto"/>
        <w:ind w:right="552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>идеть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различные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точки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зрения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 xml:space="preserve"> вопросах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ценностного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выбора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 xml:space="preserve">приоритетов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духовной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сфере,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формулировать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собственное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отношение.</w:t>
      </w:r>
    </w:p>
    <w:p w:rsidR="00F45121" w:rsidRPr="00935FA1" w:rsidRDefault="00F45121" w:rsidP="00E75A52">
      <w:pPr>
        <w:pStyle w:val="TableParagraph"/>
        <w:spacing w:before="2" w:line="275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Человек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в</w:t>
      </w:r>
      <w:r w:rsidR="00E75A52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меняющемся</w:t>
      </w:r>
      <w:r w:rsidR="00E75A52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обществе</w:t>
      </w:r>
      <w:r w:rsidR="00E75A52">
        <w:rPr>
          <w:rFonts w:ascii="Times New Roman" w:hAnsi="Times New Roman"/>
          <w:b/>
          <w:spacing w:val="-1"/>
          <w:sz w:val="24"/>
          <w:lang w:val="ru-RU"/>
        </w:rPr>
        <w:t>.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75" w:lineRule="exact"/>
        <w:ind w:left="243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явление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ускорения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социального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развития;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before="7" w:after="0" w:line="274" w:lineRule="exact"/>
        <w:ind w:right="630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z w:val="24"/>
        </w:rPr>
        <w:t>О</w:t>
      </w:r>
      <w:r w:rsidR="00F45121" w:rsidRPr="00935FA1">
        <w:rPr>
          <w:rFonts w:ascii="Times New Roman" w:hAnsi="Times New Roman"/>
          <w:sz w:val="24"/>
        </w:rPr>
        <w:t>бъяснять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необходимость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непрерывного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образования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современных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условиях;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74" w:lineRule="exact"/>
        <w:ind w:left="243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О</w:t>
      </w:r>
      <w:r w:rsidR="00F45121" w:rsidRPr="00935FA1">
        <w:rPr>
          <w:rFonts w:ascii="Times New Roman" w:hAnsi="Times New Roman"/>
          <w:spacing w:val="-1"/>
          <w:sz w:val="24"/>
        </w:rPr>
        <w:t>писывать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многообразие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профессий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современном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мире;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42" w:lineRule="auto"/>
        <w:ind w:right="359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lastRenderedPageBreak/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роль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молодёжи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 xml:space="preserve"> развитии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современного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общества;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0"/>
        </w:numPr>
        <w:tabs>
          <w:tab w:val="left" w:pos="244"/>
        </w:tabs>
        <w:spacing w:after="0" w:line="242" w:lineRule="auto"/>
        <w:ind w:right="1132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И</w:t>
      </w:r>
      <w:r w:rsidR="00F45121" w:rsidRPr="00935FA1">
        <w:rPr>
          <w:rFonts w:ascii="Times New Roman" w:hAnsi="Times New Roman"/>
          <w:spacing w:val="-1"/>
          <w:sz w:val="24"/>
        </w:rPr>
        <w:t>звлекать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социальную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информацию</w:t>
      </w:r>
      <w:r w:rsidR="00F45121" w:rsidRPr="00935FA1">
        <w:rPr>
          <w:rFonts w:ascii="Times New Roman" w:hAnsi="Times New Roman"/>
          <w:sz w:val="24"/>
        </w:rPr>
        <w:t xml:space="preserve"> из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доступных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источников;</w:t>
      </w:r>
    </w:p>
    <w:p w:rsidR="00F45121" w:rsidRPr="00685DEF" w:rsidRDefault="00F45121" w:rsidP="00E75A52">
      <w:pPr>
        <w:pStyle w:val="a9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5DEF">
        <w:rPr>
          <w:rFonts w:ascii="Times New Roman" w:hAnsi="Times New Roman" w:cs="Times New Roman"/>
          <w:sz w:val="24"/>
          <w:szCs w:val="24"/>
        </w:rPr>
        <w:t>применять</w:t>
      </w:r>
      <w:r w:rsidRPr="00685DEF">
        <w:rPr>
          <w:rFonts w:ascii="Times New Roman" w:hAnsi="Times New Roman" w:cs="Times New Roman"/>
          <w:spacing w:val="-2"/>
          <w:sz w:val="24"/>
          <w:szCs w:val="24"/>
        </w:rPr>
        <w:t xml:space="preserve"> полученные</w:t>
      </w:r>
      <w:r w:rsidR="00685D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знания</w:t>
      </w:r>
      <w:r w:rsidR="00685D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="00685D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решения</w:t>
      </w:r>
      <w:r w:rsidR="00685D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отдельных</w:t>
      </w:r>
      <w:r w:rsidR="00685D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социальных</w:t>
      </w:r>
      <w:r w:rsidR="00685D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5DEF">
        <w:rPr>
          <w:rFonts w:ascii="Times New Roman" w:hAnsi="Times New Roman" w:cs="Times New Roman"/>
          <w:spacing w:val="-1"/>
          <w:sz w:val="24"/>
          <w:szCs w:val="24"/>
        </w:rPr>
        <w:t>проблем.</w:t>
      </w:r>
    </w:p>
    <w:p w:rsidR="00F45121" w:rsidRDefault="00F45121" w:rsidP="00E75A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Выпускник получит возможность научиться:</w:t>
      </w:r>
    </w:p>
    <w:p w:rsidR="00F45121" w:rsidRPr="00935FA1" w:rsidRDefault="00F45121" w:rsidP="00E75A52">
      <w:pPr>
        <w:pStyle w:val="TableParagraph"/>
        <w:spacing w:line="268" w:lineRule="exact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Ближайшее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социальное</w:t>
      </w:r>
      <w:r w:rsidR="00685DEF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окружение</w:t>
      </w:r>
      <w:r w:rsidR="00685DEF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Default="00685DEF" w:rsidP="00E75A52">
      <w:pPr>
        <w:pStyle w:val="ae"/>
        <w:tabs>
          <w:tab w:val="left" w:pos="0"/>
        </w:tabs>
        <w:spacing w:before="7" w:line="274" w:lineRule="exact"/>
        <w:ind w:left="0" w:right="123" w:firstLine="0"/>
        <w:rPr>
          <w:spacing w:val="-1"/>
          <w:lang w:val="ru-RU"/>
        </w:rPr>
      </w:pPr>
      <w:r w:rsidRPr="00935FA1">
        <w:rPr>
          <w:spacing w:val="-1"/>
          <w:lang w:val="ru-RU"/>
        </w:rPr>
        <w:t>Ф</w:t>
      </w:r>
      <w:r w:rsidR="00F45121" w:rsidRPr="00935FA1">
        <w:rPr>
          <w:spacing w:val="-1"/>
          <w:lang w:val="ru-RU"/>
        </w:rPr>
        <w:t>ормировать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положительное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отношение</w:t>
      </w:r>
      <w:r>
        <w:rPr>
          <w:lang w:val="ru-RU"/>
        </w:rPr>
        <w:t xml:space="preserve"> </w:t>
      </w:r>
      <w:r w:rsidR="00F45121" w:rsidRPr="00935FA1">
        <w:rPr>
          <w:lang w:val="ru-RU"/>
        </w:rPr>
        <w:t>к</w:t>
      </w:r>
      <w:r>
        <w:rPr>
          <w:lang w:val="ru-RU"/>
        </w:rPr>
        <w:t xml:space="preserve"> </w:t>
      </w:r>
      <w:r w:rsidR="00F45121" w:rsidRPr="00935FA1">
        <w:rPr>
          <w:spacing w:val="-1"/>
          <w:lang w:val="ru-RU"/>
        </w:rPr>
        <w:t>необходимости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соблюдать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здоровый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образ</w:t>
      </w:r>
      <w:r>
        <w:rPr>
          <w:lang w:val="ru-RU"/>
        </w:rPr>
        <w:t xml:space="preserve"> </w:t>
      </w:r>
      <w:r w:rsidR="00F45121" w:rsidRPr="00935FA1">
        <w:rPr>
          <w:spacing w:val="-1"/>
          <w:lang w:val="ru-RU"/>
        </w:rPr>
        <w:t>жизни;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корректировать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собственное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поведение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в</w:t>
      </w:r>
      <w:r w:rsidR="00F45121" w:rsidRPr="00935FA1">
        <w:rPr>
          <w:spacing w:val="-1"/>
          <w:lang w:val="ru-RU"/>
        </w:rPr>
        <w:t xml:space="preserve"> соответствии</w:t>
      </w:r>
      <w:r>
        <w:rPr>
          <w:spacing w:val="-1"/>
          <w:lang w:val="ru-RU"/>
        </w:rPr>
        <w:t xml:space="preserve"> </w:t>
      </w:r>
      <w:r w:rsidR="00F45121" w:rsidRPr="00935FA1">
        <w:rPr>
          <w:lang w:val="ru-RU"/>
        </w:rPr>
        <w:t>с</w:t>
      </w:r>
      <w:r>
        <w:rPr>
          <w:lang w:val="ru-RU"/>
        </w:rPr>
        <w:t xml:space="preserve"> </w:t>
      </w:r>
      <w:r w:rsidR="00F45121" w:rsidRPr="00935FA1">
        <w:rPr>
          <w:spacing w:val="-1"/>
          <w:lang w:val="ru-RU"/>
        </w:rPr>
        <w:t>требованиями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безопасности</w:t>
      </w:r>
      <w:r>
        <w:rPr>
          <w:spacing w:val="-1"/>
          <w:lang w:val="ru-RU"/>
        </w:rPr>
        <w:t xml:space="preserve"> </w:t>
      </w:r>
      <w:r w:rsidR="00F45121" w:rsidRPr="00935FA1">
        <w:rPr>
          <w:spacing w:val="-1"/>
          <w:lang w:val="ru-RU"/>
        </w:rPr>
        <w:t>жизнедеятельности;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after="0" w:line="237" w:lineRule="auto"/>
        <w:ind w:right="182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использовать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элементы причинно-следственного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анализа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при</w:t>
      </w:r>
      <w:r w:rsidR="00685DEF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характеристике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социальных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параметров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личности;</w:t>
      </w:r>
    </w:p>
    <w:p w:rsidR="00F45121" w:rsidRPr="00935FA1" w:rsidRDefault="00F45121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7" w:after="0" w:line="274" w:lineRule="exact"/>
        <w:ind w:right="1094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описывать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реальные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связи</w:t>
      </w:r>
      <w:r w:rsidR="00685DEF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z w:val="24"/>
        </w:rPr>
        <w:t>и</w:t>
      </w:r>
      <w:r w:rsidR="00685DEF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зависимости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между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 xml:space="preserve">воспитанием </w:t>
      </w:r>
      <w:r w:rsidRPr="00935FA1">
        <w:rPr>
          <w:rFonts w:ascii="Times New Roman" w:hAnsi="Times New Roman"/>
          <w:sz w:val="24"/>
        </w:rPr>
        <w:t>и</w:t>
      </w:r>
      <w:r w:rsidR="00685DEF">
        <w:rPr>
          <w:rFonts w:ascii="Times New Roman" w:hAnsi="Times New Roman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социализацией</w:t>
      </w:r>
      <w:r w:rsidR="00685DEF">
        <w:rPr>
          <w:rFonts w:ascii="Times New Roman" w:hAnsi="Times New Roman"/>
          <w:spacing w:val="-1"/>
          <w:sz w:val="24"/>
        </w:rPr>
        <w:t xml:space="preserve"> </w:t>
      </w:r>
      <w:r w:rsidRPr="00935FA1">
        <w:rPr>
          <w:rFonts w:ascii="Times New Roman" w:hAnsi="Times New Roman"/>
          <w:spacing w:val="-1"/>
          <w:sz w:val="24"/>
        </w:rPr>
        <w:t>личности.</w:t>
      </w:r>
    </w:p>
    <w:p w:rsidR="00F45121" w:rsidRPr="00935FA1" w:rsidRDefault="00F45121" w:rsidP="00E75A52">
      <w:pPr>
        <w:pStyle w:val="TableParagraph"/>
        <w:spacing w:before="4" w:line="272" w:lineRule="exact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Общество</w:t>
      </w:r>
      <w:r w:rsidR="00685DEF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—</w:t>
      </w:r>
      <w:r w:rsidR="00685DEF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большой</w:t>
      </w:r>
      <w:r w:rsidR="00685DEF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«дом»</w:t>
      </w:r>
      <w:r w:rsidR="00685DEF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35FA1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человечества</w:t>
      </w:r>
      <w:r w:rsidR="00685DEF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.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7" w:after="0" w:line="274" w:lineRule="exact"/>
        <w:ind w:right="182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И</w:t>
      </w:r>
      <w:r w:rsidR="00F45121" w:rsidRPr="00935FA1">
        <w:rPr>
          <w:rFonts w:ascii="Times New Roman" w:hAnsi="Times New Roman"/>
          <w:spacing w:val="-1"/>
          <w:sz w:val="24"/>
        </w:rPr>
        <w:t>спользовать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элементы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 xml:space="preserve"> причинно-следственного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анализа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характеристике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семейных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конфликтов.</w:t>
      </w:r>
    </w:p>
    <w:p w:rsidR="00F45121" w:rsidRPr="00935FA1" w:rsidRDefault="00F45121" w:rsidP="00E75A52">
      <w:pPr>
        <w:pStyle w:val="TableParagraph"/>
        <w:spacing w:before="4" w:line="272" w:lineRule="exact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Общество,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в</w:t>
      </w:r>
      <w:r w:rsidR="00685DEF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котором</w:t>
      </w:r>
      <w:r w:rsidR="00685DEF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мы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живём</w:t>
      </w:r>
      <w:r w:rsidR="00685DEF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7" w:after="0" w:line="274" w:lineRule="exact"/>
        <w:ind w:right="758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2"/>
          <w:sz w:val="24"/>
        </w:rPr>
        <w:t>Н</w:t>
      </w:r>
      <w:r w:rsidR="00F45121" w:rsidRPr="00935FA1">
        <w:rPr>
          <w:rFonts w:ascii="Times New Roman" w:hAnsi="Times New Roman"/>
          <w:spacing w:val="-2"/>
          <w:sz w:val="24"/>
        </w:rPr>
        <w:t>аблюдать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характеризовать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явления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события,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происходящие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 xml:space="preserve"> различных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сферах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общественной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жизни;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4" w:after="0" w:line="274" w:lineRule="exact"/>
        <w:ind w:right="677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z w:val="24"/>
        </w:rPr>
        <w:t>О</w:t>
      </w:r>
      <w:r w:rsidR="00F45121" w:rsidRPr="00935FA1">
        <w:rPr>
          <w:rFonts w:ascii="Times New Roman" w:hAnsi="Times New Roman"/>
          <w:sz w:val="24"/>
        </w:rPr>
        <w:t>бъяснять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взаимодействие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социальных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общностей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групп;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after="0" w:line="240" w:lineRule="auto"/>
        <w:ind w:right="391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>ыявлять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причинно-следственные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связи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общественных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явлений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характеризовать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основные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направления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общественного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развития.</w:t>
      </w:r>
    </w:p>
    <w:p w:rsidR="00F45121" w:rsidRPr="00935FA1" w:rsidRDefault="00F45121" w:rsidP="00E75A52">
      <w:pPr>
        <w:pStyle w:val="TableParagraph"/>
        <w:spacing w:before="2" w:line="272" w:lineRule="exact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Регулирование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поведения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людей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z w:val="24"/>
          <w:lang w:val="ru-RU"/>
        </w:rPr>
        <w:t>в</w:t>
      </w:r>
      <w:r w:rsidR="00685DEF">
        <w:rPr>
          <w:rFonts w:ascii="Times New Roman" w:hAnsi="Times New Roman"/>
          <w:b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2"/>
          <w:sz w:val="24"/>
          <w:lang w:val="ru-RU"/>
        </w:rPr>
        <w:t>обществе</w:t>
      </w:r>
      <w:r w:rsidR="00685DEF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7" w:after="0" w:line="274" w:lineRule="exact"/>
        <w:ind w:right="112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Х</w:t>
      </w:r>
      <w:r w:rsidR="00F45121" w:rsidRPr="00935FA1">
        <w:rPr>
          <w:rFonts w:ascii="Times New Roman" w:hAnsi="Times New Roman"/>
          <w:spacing w:val="-1"/>
          <w:sz w:val="24"/>
        </w:rPr>
        <w:t>арактеризовать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конкретизировать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фактами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социальной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изменения,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происходящие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современном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обществе;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4" w:after="0" w:line="274" w:lineRule="exact"/>
        <w:ind w:right="1246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П</w:t>
      </w:r>
      <w:r w:rsidR="00F45121" w:rsidRPr="00935FA1">
        <w:rPr>
          <w:rFonts w:ascii="Times New Roman" w:hAnsi="Times New Roman"/>
          <w:spacing w:val="-1"/>
          <w:sz w:val="24"/>
        </w:rPr>
        <w:t>оказывать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влияние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происходящих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 xml:space="preserve"> обществе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изменений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положение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в</w:t>
      </w:r>
      <w:r w:rsidR="00F45121" w:rsidRPr="00935FA1">
        <w:rPr>
          <w:rFonts w:ascii="Times New Roman" w:hAnsi="Times New Roman"/>
          <w:spacing w:val="-1"/>
          <w:sz w:val="24"/>
        </w:rPr>
        <w:t xml:space="preserve"> мире.</w:t>
      </w:r>
    </w:p>
    <w:p w:rsidR="00F45121" w:rsidRPr="00935FA1" w:rsidRDefault="00F45121" w:rsidP="00E75A52">
      <w:pPr>
        <w:pStyle w:val="TableParagraph"/>
        <w:spacing w:before="4" w:line="272" w:lineRule="exact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935FA1">
        <w:rPr>
          <w:rFonts w:ascii="Times New Roman" w:hAnsi="Times New Roman"/>
          <w:b/>
          <w:spacing w:val="-1"/>
          <w:sz w:val="24"/>
          <w:lang w:val="ru-RU"/>
        </w:rPr>
        <w:t>Основы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российского</w:t>
      </w:r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935FA1">
        <w:rPr>
          <w:rFonts w:ascii="Times New Roman" w:hAnsi="Times New Roman"/>
          <w:b/>
          <w:spacing w:val="-1"/>
          <w:sz w:val="24"/>
          <w:lang w:val="ru-RU"/>
        </w:rPr>
        <w:t>законодательства</w:t>
      </w:r>
      <w:proofErr w:type="gramStart"/>
      <w:r w:rsidR="00685DEF">
        <w:rPr>
          <w:rFonts w:ascii="Times New Roman" w:hAnsi="Times New Roman"/>
          <w:b/>
          <w:spacing w:val="-1"/>
          <w:sz w:val="24"/>
          <w:lang w:val="ru-RU"/>
        </w:rPr>
        <w:t xml:space="preserve"> .</w:t>
      </w:r>
      <w:proofErr w:type="gramEnd"/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before="2" w:after="0" w:line="240" w:lineRule="auto"/>
        <w:ind w:right="182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И</w:t>
      </w:r>
      <w:r w:rsidR="00F45121" w:rsidRPr="00935FA1">
        <w:rPr>
          <w:rFonts w:ascii="Times New Roman" w:hAnsi="Times New Roman"/>
          <w:spacing w:val="-1"/>
          <w:sz w:val="24"/>
        </w:rPr>
        <w:t>спользовать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элементы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причинно-следственного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анализа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понимания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влияния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моральных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устоев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развитие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общества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человека;</w:t>
      </w:r>
    </w:p>
    <w:p w:rsidR="00F45121" w:rsidRPr="00935FA1" w:rsidRDefault="00685DEF" w:rsidP="00E75A52">
      <w:pPr>
        <w:pStyle w:val="a9"/>
        <w:widowControl w:val="0"/>
        <w:numPr>
          <w:ilvl w:val="0"/>
          <w:numId w:val="34"/>
        </w:numPr>
        <w:tabs>
          <w:tab w:val="left" w:pos="700"/>
        </w:tabs>
        <w:spacing w:after="0" w:line="240" w:lineRule="auto"/>
        <w:ind w:right="563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935FA1">
        <w:rPr>
          <w:rFonts w:ascii="Times New Roman" w:hAnsi="Times New Roman"/>
          <w:spacing w:val="-1"/>
          <w:sz w:val="24"/>
        </w:rPr>
        <w:t>М</w:t>
      </w:r>
      <w:r w:rsidR="00F45121" w:rsidRPr="00935FA1">
        <w:rPr>
          <w:rFonts w:ascii="Times New Roman" w:hAnsi="Times New Roman"/>
          <w:spacing w:val="-1"/>
          <w:sz w:val="24"/>
        </w:rPr>
        <w:t>оделировать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несложные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ситуации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нарушения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прав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человека,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конституционных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 xml:space="preserve">прав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обязанностей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граждан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Российской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Федерации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давать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им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2"/>
          <w:sz w:val="24"/>
        </w:rPr>
        <w:t>моральную</w:t>
      </w:r>
      <w:r>
        <w:rPr>
          <w:rFonts w:ascii="Times New Roman" w:hAnsi="Times New Roman"/>
          <w:spacing w:val="-2"/>
          <w:sz w:val="24"/>
        </w:rPr>
        <w:t xml:space="preserve"> </w:t>
      </w:r>
      <w:r w:rsidR="00F45121" w:rsidRPr="00935FA1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правовую</w:t>
      </w:r>
      <w:r>
        <w:rPr>
          <w:rFonts w:ascii="Times New Roman" w:hAnsi="Times New Roman"/>
          <w:spacing w:val="-1"/>
          <w:sz w:val="24"/>
        </w:rPr>
        <w:t xml:space="preserve"> </w:t>
      </w:r>
      <w:r w:rsidR="00F45121" w:rsidRPr="00935FA1">
        <w:rPr>
          <w:rFonts w:ascii="Times New Roman" w:hAnsi="Times New Roman"/>
          <w:spacing w:val="-1"/>
          <w:sz w:val="24"/>
        </w:rPr>
        <w:t>оценку</w:t>
      </w:r>
      <w:r>
        <w:rPr>
          <w:rFonts w:ascii="Times New Roman" w:hAnsi="Times New Roman"/>
          <w:spacing w:val="-1"/>
          <w:sz w:val="24"/>
        </w:rPr>
        <w:t>.</w:t>
      </w:r>
    </w:p>
    <w:p w:rsidR="00CB57B8" w:rsidRPr="00CB57B8" w:rsidRDefault="00F45121" w:rsidP="00E75A52">
      <w:pPr>
        <w:pStyle w:val="a3"/>
        <w:tabs>
          <w:tab w:val="left" w:pos="4095"/>
        </w:tabs>
      </w:pPr>
      <w:r>
        <w:rPr>
          <w:b/>
          <w:smallCaps/>
          <w:color w:val="000000"/>
        </w:rPr>
        <w:t xml:space="preserve">2. </w:t>
      </w:r>
      <w:r w:rsidRPr="007462F9">
        <w:rPr>
          <w:b/>
          <w:smallCaps/>
          <w:color w:val="000000"/>
        </w:rPr>
        <w:t xml:space="preserve">Основное содержание </w:t>
      </w:r>
      <w:r>
        <w:rPr>
          <w:b/>
          <w:smallCaps/>
          <w:color w:val="000000"/>
        </w:rPr>
        <w:t>учебного курса</w:t>
      </w:r>
    </w:p>
    <w:p w:rsidR="00CB57B8" w:rsidRPr="00610122" w:rsidRDefault="00610122" w:rsidP="00E75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</w:t>
      </w:r>
      <w:r w:rsidR="00685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="00685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Регулирование</w:t>
      </w:r>
      <w:r w:rsidR="00610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поведения людей в обществе.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нормы. Многообразие правил поведения. Привычки, обычаи, ритуалы, обряды. Правила этикета и хорошие манеры. 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свободы человека и граждани</w:t>
      </w:r>
      <w:bookmarkStart w:id="0" w:name="_GoBack"/>
      <w:bookmarkEnd w:id="0"/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Человек в экономических отношениях.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её основные участки. Экономика и её роль в жизни общества. Основные сферы экономики; производство, потребление, обмен.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затраты, выручка, прибыль. Производство и труд. Издержки, выручка, прибыль.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формы бизнеса. Предпринимательство. Малое предпринимательство и фермерское хозяйство. Основное организационно-правовые формы предпринимательства.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Обмен, торговля, реклама. Товары и услуги. Обмен, торговля. Формы торговли. Реклама.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и их функция. Понятие деньги. Функции и формы денег. Реальные и номинальные доходы. Инфляция. Обменные курсы валют.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 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понятия: экономика, техника, технология, НТР, НТП. </w:t>
      </w:r>
      <w:proofErr w:type="gramStart"/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система, рыночная экономика, рынок, факторы производства, конкуренция, спрос, предложение, экономические задачи государства, государственный бюджет, налоговая система, функции денег, бизнес, реклама.</w:t>
      </w:r>
      <w:proofErr w:type="gramEnd"/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AE1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 3. Человек и природа</w:t>
      </w:r>
      <w:r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человека на природу. Экология. Производящее хозяйство. Творчество. Исчерпываемые богатства. Неисчерпаемые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CB57B8" w:rsidRPr="00CB57B8" w:rsidRDefault="00CB57B8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понятия: природа, экология, экологическая катастрофа, охрана природы.</w:t>
      </w:r>
    </w:p>
    <w:p w:rsidR="00CB57B8" w:rsidRDefault="0078670D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модуль</w:t>
      </w:r>
      <w:r w:rsidR="00CB57B8" w:rsidRPr="00CB5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B57B8" w:rsidRPr="00CB5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Личностный опыт – социальный опыт. Значение курса в жизни каждого.</w:t>
      </w:r>
    </w:p>
    <w:p w:rsidR="00685DEF" w:rsidRPr="00CB57B8" w:rsidRDefault="00685DEF" w:rsidP="00685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21" w:rsidRDefault="00F45121" w:rsidP="00685DEF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3. </w:t>
      </w:r>
      <w:r w:rsidRPr="001C431E">
        <w:rPr>
          <w:rFonts w:ascii="Times New Roman" w:hAnsi="Times New Roman" w:cs="Times New Roman"/>
          <w:b/>
          <w:smallCaps/>
          <w:sz w:val="24"/>
          <w:szCs w:val="24"/>
        </w:rPr>
        <w:t>Тематическое планирование</w:t>
      </w:r>
    </w:p>
    <w:p w:rsidR="00685DEF" w:rsidRPr="001C431E" w:rsidRDefault="00685DEF" w:rsidP="00685DEF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6378"/>
        <w:gridCol w:w="850"/>
      </w:tblGrid>
      <w:tr w:rsidR="0078670D" w:rsidRPr="00B34AEE" w:rsidTr="0078670D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деятельности на уровне УУД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Часы</w:t>
            </w:r>
          </w:p>
        </w:tc>
      </w:tr>
      <w:tr w:rsidR="0078670D" w:rsidRPr="00B34AEE" w:rsidTr="0078670D"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78670D" w:rsidRP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8670D" w:rsidRPr="00B34AEE" w:rsidRDefault="0078670D" w:rsidP="007867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78670D" w:rsidRPr="0078670D" w:rsidRDefault="0078670D" w:rsidP="0078670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8670D">
              <w:rPr>
                <w:rFonts w:ascii="Times New Roman" w:hAnsi="Times New Roman" w:cs="Times New Roman"/>
                <w:sz w:val="24"/>
                <w:szCs w:val="24"/>
              </w:rPr>
              <w:t>Вспомнить основные итоги прошлого года обучения.  Познакомиться с основным содержанием курса 7 класса. Наметить перспективу совершенствования умений и навыков в процессе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8670D" w:rsidRPr="00B34AEE" w:rsidTr="0078670D"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78670D" w:rsidRP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Регулирова</w:t>
            </w:r>
            <w:proofErr w:type="spellEnd"/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 поведения людей в обществе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азывать различные виды правил; приводить примеры индивидуальных и групповых привычек; определять, как права человека связаны с его потребностями; какие группы прав существуют; что означает выражение «права человека закреплены в законе»; почему человеческому обществу нужен порядок; каковы способы установления порядка в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обществе; в чём смысл справедливости; почему свобода не может быть безграничной;, почему нужна регулярная армия;</w:t>
            </w:r>
            <w:proofErr w:type="gramEnd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 что такое дисциплина, каковы последствия нарушения дисциплины; признаки противоправного поведения, особенности наказания несовершеннолетних; какие органы называются правоохранитель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ными и какие задачи оно решают.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аботать 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 текстом учебника; ана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  <w:t>лизировать таблицы; ре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  <w:t xml:space="preserve">шать логические задачи; высказывать собственное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мнение, суждения;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осуществ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  <w:t>лять поиск нужной ин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формации, выделять главное.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</w:tr>
      <w:tr w:rsidR="0078670D" w:rsidRPr="00B34AEE" w:rsidTr="0078670D">
        <w:tc>
          <w:tcPr>
            <w:tcW w:w="675" w:type="dxa"/>
            <w:shd w:val="clear" w:color="auto" w:fill="auto"/>
          </w:tcPr>
          <w:p w:rsidR="0078670D" w:rsidRPr="00354D98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shd w:val="clear" w:color="auto" w:fill="auto"/>
          </w:tcPr>
          <w:p w:rsidR="0078670D" w:rsidRPr="00B34AEE" w:rsidRDefault="0078670D" w:rsidP="000270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Человек в экономических отношениях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арактеризовать роль потребителя и производителя в экономике; описывать различные формы организации хозяйственной жизни, составляющие квалификации работника; характеризовать факторы, влияющие на размер зарплаты работника; раскрывать роль производства в удовлетворении потребностей общества; объяснять значение разделения труда в развитии производства; различать общие, постоянные и переменные затраты производства; объяснять значение бизнеса в экономическом развитии страны;</w:t>
            </w:r>
            <w:proofErr w:type="gramEnd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 характеризовать особенности предпринимательской деятельности; объяснять условия осуществления обмена в экономике; характеризовать торговлю и её формы; раскрывать роль рекламы в развитии торговли; описывать виды денег; описывать закономерность изменения потребительских расходов семьи в зависимости от доходов; характеризовать виды страховых услуг.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сследовать несложные практические ситуации, связанные с выполнением социальных ролей потребителя и производителя, связанные с достижением успеха в бизнесе; объяснять взаимосвязь квалификации, количества и качества труда; выражать собственное отношение к бизнесу с морально – этических позиций; оценивать своё поведение с точки зрения рационального покупателя.</w:t>
            </w:r>
          </w:p>
        </w:tc>
        <w:tc>
          <w:tcPr>
            <w:tcW w:w="850" w:type="dxa"/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78670D" w:rsidRPr="00B34AEE" w:rsidTr="0078670D">
        <w:tc>
          <w:tcPr>
            <w:tcW w:w="675" w:type="dxa"/>
            <w:shd w:val="clear" w:color="auto" w:fill="auto"/>
          </w:tcPr>
          <w:p w:rsidR="0078670D" w:rsidRP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Человек и природа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бъяснять значение природных ресурсов в жизни общества; характеризовать отношение людей к </w:t>
            </w:r>
            <w:proofErr w:type="spellStart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исчерпаемым</w:t>
            </w:r>
            <w:proofErr w:type="spellEnd"/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ресурсам; описывать состояние неисчерпаемых богатств Земли; объяснять опасность загрязнения воды, почвы, атмосферы; объяснять необходимость активной деятельности по охране природы; характеризовать деятельность государства по охране природы; называть наказания, установленные законом для тех, кто наносит вред природе.</w:t>
            </w:r>
          </w:p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азличать ответственное и безответственное отношение к природе; определять собственное отношение к природе; характеризовать смысл экологической морали; иллюстрировать примерами возможности граждан в сбережении природы.</w:t>
            </w:r>
          </w:p>
        </w:tc>
        <w:tc>
          <w:tcPr>
            <w:tcW w:w="850" w:type="dxa"/>
          </w:tcPr>
          <w:p w:rsidR="0078670D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8670D" w:rsidRPr="00B34AEE" w:rsidTr="0078670D">
        <w:tc>
          <w:tcPr>
            <w:tcW w:w="675" w:type="dxa"/>
            <w:shd w:val="clear" w:color="auto" w:fill="auto"/>
          </w:tcPr>
          <w:p w:rsidR="0078670D" w:rsidRPr="00B34AEE" w:rsidRDefault="0078670D" w:rsidP="00E75A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78670D" w:rsidRPr="00B34AEE" w:rsidRDefault="0078670D" w:rsidP="000270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6378" w:type="dxa"/>
            <w:shd w:val="clear" w:color="auto" w:fill="auto"/>
          </w:tcPr>
          <w:p w:rsidR="0078670D" w:rsidRPr="00B34AEE" w:rsidRDefault="0078670D" w:rsidP="00E75A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ыполнять 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контрольные задания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 xml:space="preserve">по обществознанию. </w:t>
            </w:r>
          </w:p>
          <w:p w:rsidR="0078670D" w:rsidRPr="00B34AEE" w:rsidRDefault="0078670D" w:rsidP="00E75A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</w:t>
            </w:r>
            <w:r w:rsidRPr="00B34AE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реобразовы</w:t>
            </w:r>
            <w:r w:rsidRPr="00B34AE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B34AE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вать извлечённую инфор</w:t>
            </w:r>
            <w:r w:rsidRPr="00B34AE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мацию в соответствии с заданием (выделять главное, сравнивать, вы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ражать свое отношение) </w:t>
            </w:r>
            <w:r w:rsidRPr="00B34AE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 представлять её в виде </w:t>
            </w:r>
            <w:r w:rsidRPr="00B34AEE">
              <w:rPr>
                <w:rFonts w:ascii="Times New Roman" w:eastAsia="Times New Roman" w:hAnsi="Times New Roman"/>
                <w:sz w:val="24"/>
                <w:szCs w:val="24"/>
              </w:rPr>
              <w:t>письменного текста</w:t>
            </w:r>
            <w:r w:rsidR="0002702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8670D" w:rsidRDefault="0078670D" w:rsidP="00E75A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CB57B8" w:rsidRPr="00CB57B8" w:rsidRDefault="00CB57B8" w:rsidP="0002702E">
      <w:pPr>
        <w:tabs>
          <w:tab w:val="left" w:pos="349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57B8" w:rsidRPr="00CB57B8" w:rsidSect="0078670D">
      <w:footerReference w:type="default" r:id="rId8"/>
      <w:pgSz w:w="11906" w:h="16838"/>
      <w:pgMar w:top="1134" w:right="850" w:bottom="851" w:left="1701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0B9" w:rsidRDefault="00C400B9" w:rsidP="00F45121">
      <w:pPr>
        <w:spacing w:after="0" w:line="240" w:lineRule="auto"/>
      </w:pPr>
      <w:r>
        <w:separator/>
      </w:r>
    </w:p>
  </w:endnote>
  <w:endnote w:type="continuationSeparator" w:id="1">
    <w:p w:rsidR="00C400B9" w:rsidRDefault="00C400B9" w:rsidP="00F4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469475"/>
      <w:docPartObj>
        <w:docPartGallery w:val="Page Numbers (Bottom of Page)"/>
        <w:docPartUnique/>
      </w:docPartObj>
    </w:sdtPr>
    <w:sdtContent>
      <w:p w:rsidR="00306212" w:rsidRDefault="0064334D">
        <w:pPr>
          <w:pStyle w:val="a7"/>
          <w:jc w:val="right"/>
        </w:pPr>
        <w:r>
          <w:fldChar w:fldCharType="begin"/>
        </w:r>
        <w:r w:rsidR="00306212">
          <w:instrText>PAGE   \* MERGEFORMAT</w:instrText>
        </w:r>
        <w:r>
          <w:fldChar w:fldCharType="separate"/>
        </w:r>
        <w:r w:rsidR="0002702E">
          <w:rPr>
            <w:noProof/>
          </w:rPr>
          <w:t>3</w:t>
        </w:r>
        <w:r>
          <w:fldChar w:fldCharType="end"/>
        </w:r>
      </w:p>
    </w:sdtContent>
  </w:sdt>
  <w:p w:rsidR="00306212" w:rsidRDefault="003062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0B9" w:rsidRDefault="00C400B9" w:rsidP="00F45121">
      <w:pPr>
        <w:spacing w:after="0" w:line="240" w:lineRule="auto"/>
      </w:pPr>
      <w:r>
        <w:separator/>
      </w:r>
    </w:p>
  </w:footnote>
  <w:footnote w:type="continuationSeparator" w:id="1">
    <w:p w:rsidR="00C400B9" w:rsidRDefault="00C400B9" w:rsidP="00F45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7"/>
    <w:multiLevelType w:val="multilevel"/>
    <w:tmpl w:val="00000006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B"/>
    <w:multiLevelType w:val="multilevel"/>
    <w:tmpl w:val="0000000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310"/>
        </w:tabs>
        <w:ind w:left="6521" w:firstLine="851"/>
      </w:pPr>
    </w:lvl>
    <w:lvl w:ilvl="1">
      <w:start w:val="1"/>
      <w:numFmt w:val="decimal"/>
      <w:lvlText w:val="%1.%2."/>
      <w:lvlJc w:val="left"/>
      <w:pPr>
        <w:tabs>
          <w:tab w:val="num" w:pos="5310"/>
        </w:tabs>
        <w:ind w:left="6521" w:firstLine="851"/>
      </w:pPr>
    </w:lvl>
    <w:lvl w:ilvl="2">
      <w:start w:val="1"/>
      <w:numFmt w:val="decimal"/>
      <w:lvlText w:val="%1.%2.%3."/>
      <w:lvlJc w:val="left"/>
      <w:pPr>
        <w:tabs>
          <w:tab w:val="num" w:pos="5310"/>
        </w:tabs>
        <w:ind w:left="6881" w:firstLine="851"/>
      </w:p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6881" w:firstLine="851"/>
      </w:pPr>
    </w:lvl>
    <w:lvl w:ilvl="4">
      <w:start w:val="1"/>
      <w:numFmt w:val="decimal"/>
      <w:lvlText w:val="%1.%2.%3.%4.%5."/>
      <w:lvlJc w:val="left"/>
      <w:pPr>
        <w:tabs>
          <w:tab w:val="num" w:pos="5310"/>
        </w:tabs>
        <w:ind w:left="7241" w:firstLine="851"/>
      </w:pPr>
    </w:lvl>
    <w:lvl w:ilvl="5">
      <w:start w:val="1"/>
      <w:numFmt w:val="decimal"/>
      <w:lvlText w:val="%1.%2.%3.%4.%5.%6."/>
      <w:lvlJc w:val="left"/>
      <w:pPr>
        <w:tabs>
          <w:tab w:val="num" w:pos="5310"/>
        </w:tabs>
        <w:ind w:left="7241" w:firstLine="851"/>
      </w:p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7601" w:firstLine="851"/>
      </w:pPr>
    </w:lvl>
    <w:lvl w:ilvl="7">
      <w:start w:val="1"/>
      <w:numFmt w:val="decimal"/>
      <w:lvlText w:val="%1.%2.%3.%4.%5.%6.%7.%8."/>
      <w:lvlJc w:val="left"/>
      <w:pPr>
        <w:tabs>
          <w:tab w:val="num" w:pos="5310"/>
        </w:tabs>
        <w:ind w:left="7601" w:firstLine="851"/>
      </w:pPr>
    </w:lvl>
    <w:lvl w:ilvl="8">
      <w:start w:val="1"/>
      <w:numFmt w:val="decimal"/>
      <w:lvlText w:val="%1.%2.%3.%4.%5.%6.%7.%8.%9."/>
      <w:lvlJc w:val="left"/>
      <w:pPr>
        <w:tabs>
          <w:tab w:val="num" w:pos="5310"/>
        </w:tabs>
        <w:ind w:left="7961" w:firstLine="851"/>
      </w:pPr>
    </w:lvl>
  </w:abstractNum>
  <w:abstractNum w:abstractNumId="8">
    <w:nsid w:val="0000000D"/>
    <w:multiLevelType w:val="multilevel"/>
    <w:tmpl w:val="0000000C"/>
    <w:lvl w:ilvl="0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0F"/>
    <w:multiLevelType w:val="multilevel"/>
    <w:tmpl w:val="0000000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7E761EF"/>
    <w:multiLevelType w:val="hybridMultilevel"/>
    <w:tmpl w:val="94FC2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CA6C56"/>
    <w:multiLevelType w:val="multilevel"/>
    <w:tmpl w:val="DA9E7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B3053C"/>
    <w:multiLevelType w:val="hybridMultilevel"/>
    <w:tmpl w:val="7122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346CC"/>
    <w:multiLevelType w:val="hybridMultilevel"/>
    <w:tmpl w:val="9122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C22AC"/>
    <w:multiLevelType w:val="hybridMultilevel"/>
    <w:tmpl w:val="A18C1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F6EEB"/>
    <w:multiLevelType w:val="multilevel"/>
    <w:tmpl w:val="D5C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5A337A"/>
    <w:multiLevelType w:val="hybridMultilevel"/>
    <w:tmpl w:val="357AE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B4696"/>
    <w:multiLevelType w:val="hybridMultilevel"/>
    <w:tmpl w:val="AD088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8F2B4E"/>
    <w:multiLevelType w:val="hybridMultilevel"/>
    <w:tmpl w:val="70E6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B34701"/>
    <w:multiLevelType w:val="hybridMultilevel"/>
    <w:tmpl w:val="AFF6F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C3235"/>
    <w:multiLevelType w:val="hybridMultilevel"/>
    <w:tmpl w:val="D0B2DDCC"/>
    <w:lvl w:ilvl="0" w:tplc="8C448C5C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0FC41704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38128E16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79CE601A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3716A512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1558220E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D54203E8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3D207B08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6B2259B6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2">
    <w:nsid w:val="48440EEA"/>
    <w:multiLevelType w:val="hybridMultilevel"/>
    <w:tmpl w:val="A7A6F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A1ADE"/>
    <w:multiLevelType w:val="hybridMultilevel"/>
    <w:tmpl w:val="25F46618"/>
    <w:lvl w:ilvl="0" w:tplc="2B9A10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66F209E"/>
    <w:multiLevelType w:val="hybridMultilevel"/>
    <w:tmpl w:val="2DB00314"/>
    <w:lvl w:ilvl="0" w:tplc="4D923902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F4CD07E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00A2A88A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23D27B38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7730FAFA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F580D32C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DDE090B4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89C7EA2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96445DDA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5">
    <w:nsid w:val="5BC265A0"/>
    <w:multiLevelType w:val="hybridMultilevel"/>
    <w:tmpl w:val="E85C920A"/>
    <w:lvl w:ilvl="0" w:tplc="F0CEABC8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CDEBBBC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8B02398E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623CEC18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D988B8D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3F006062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F1D895AE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0CAB270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13CA7B80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6">
    <w:nsid w:val="5C9F06FC"/>
    <w:multiLevelType w:val="hybridMultilevel"/>
    <w:tmpl w:val="4B009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B670B0"/>
    <w:multiLevelType w:val="hybridMultilevel"/>
    <w:tmpl w:val="C6867506"/>
    <w:lvl w:ilvl="0" w:tplc="7BE2FE0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7317F"/>
    <w:multiLevelType w:val="hybridMultilevel"/>
    <w:tmpl w:val="39C46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9B1491"/>
    <w:multiLevelType w:val="hybridMultilevel"/>
    <w:tmpl w:val="C52EF23A"/>
    <w:lvl w:ilvl="0" w:tplc="FE3E4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C8B4DE5"/>
    <w:multiLevelType w:val="hybridMultilevel"/>
    <w:tmpl w:val="2BF48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0A388B"/>
    <w:multiLevelType w:val="hybridMultilevel"/>
    <w:tmpl w:val="EF900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4D4F24"/>
    <w:multiLevelType w:val="hybridMultilevel"/>
    <w:tmpl w:val="B38CA48A"/>
    <w:lvl w:ilvl="0" w:tplc="E386305C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520B3B4">
      <w:start w:val="1"/>
      <w:numFmt w:val="bullet"/>
      <w:lvlText w:val="•"/>
      <w:lvlJc w:val="left"/>
      <w:pPr>
        <w:ind w:left="766" w:hanging="144"/>
      </w:pPr>
      <w:rPr>
        <w:rFonts w:hint="default"/>
      </w:rPr>
    </w:lvl>
    <w:lvl w:ilvl="2" w:tplc="875E883E">
      <w:start w:val="1"/>
      <w:numFmt w:val="bullet"/>
      <w:lvlText w:val="•"/>
      <w:lvlJc w:val="left"/>
      <w:pPr>
        <w:ind w:left="1433" w:hanging="144"/>
      </w:pPr>
      <w:rPr>
        <w:rFonts w:hint="default"/>
      </w:rPr>
    </w:lvl>
    <w:lvl w:ilvl="3" w:tplc="22B62036">
      <w:start w:val="1"/>
      <w:numFmt w:val="bullet"/>
      <w:lvlText w:val="•"/>
      <w:lvlJc w:val="left"/>
      <w:pPr>
        <w:ind w:left="2099" w:hanging="144"/>
      </w:pPr>
      <w:rPr>
        <w:rFonts w:hint="default"/>
      </w:rPr>
    </w:lvl>
    <w:lvl w:ilvl="4" w:tplc="215C3044">
      <w:start w:val="1"/>
      <w:numFmt w:val="bullet"/>
      <w:lvlText w:val="•"/>
      <w:lvlJc w:val="left"/>
      <w:pPr>
        <w:ind w:left="2766" w:hanging="144"/>
      </w:pPr>
      <w:rPr>
        <w:rFonts w:hint="default"/>
      </w:rPr>
    </w:lvl>
    <w:lvl w:ilvl="5" w:tplc="1988E3B8">
      <w:start w:val="1"/>
      <w:numFmt w:val="bullet"/>
      <w:lvlText w:val="•"/>
      <w:lvlJc w:val="left"/>
      <w:pPr>
        <w:ind w:left="3432" w:hanging="144"/>
      </w:pPr>
      <w:rPr>
        <w:rFonts w:hint="default"/>
      </w:rPr>
    </w:lvl>
    <w:lvl w:ilvl="6" w:tplc="BE20445E">
      <w:start w:val="1"/>
      <w:numFmt w:val="bullet"/>
      <w:lvlText w:val="•"/>
      <w:lvlJc w:val="left"/>
      <w:pPr>
        <w:ind w:left="4099" w:hanging="144"/>
      </w:pPr>
      <w:rPr>
        <w:rFonts w:hint="default"/>
      </w:rPr>
    </w:lvl>
    <w:lvl w:ilvl="7" w:tplc="22AA4FE6">
      <w:start w:val="1"/>
      <w:numFmt w:val="bullet"/>
      <w:lvlText w:val="•"/>
      <w:lvlJc w:val="left"/>
      <w:pPr>
        <w:ind w:left="4766" w:hanging="144"/>
      </w:pPr>
      <w:rPr>
        <w:rFonts w:hint="default"/>
      </w:rPr>
    </w:lvl>
    <w:lvl w:ilvl="8" w:tplc="A5EAABB4">
      <w:start w:val="1"/>
      <w:numFmt w:val="bullet"/>
      <w:lvlText w:val="•"/>
      <w:lvlJc w:val="left"/>
      <w:pPr>
        <w:ind w:left="5432" w:hanging="144"/>
      </w:pPr>
      <w:rPr>
        <w:rFonts w:hint="default"/>
      </w:rPr>
    </w:lvl>
  </w:abstractNum>
  <w:abstractNum w:abstractNumId="33">
    <w:nsid w:val="7F4C49B5"/>
    <w:multiLevelType w:val="hybridMultilevel"/>
    <w:tmpl w:val="F2F06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6"/>
  </w:num>
  <w:num w:numId="11">
    <w:abstractNumId w:val="12"/>
  </w:num>
  <w:num w:numId="12">
    <w:abstractNumId w:val="18"/>
  </w:num>
  <w:num w:numId="13">
    <w:abstractNumId w:val="29"/>
  </w:num>
  <w:num w:numId="14">
    <w:abstractNumId w:val="23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0"/>
  </w:num>
  <w:num w:numId="20">
    <w:abstractNumId w:val="13"/>
  </w:num>
  <w:num w:numId="21">
    <w:abstractNumId w:val="20"/>
  </w:num>
  <w:num w:numId="22">
    <w:abstractNumId w:val="30"/>
  </w:num>
  <w:num w:numId="23">
    <w:abstractNumId w:val="17"/>
  </w:num>
  <w:num w:numId="24">
    <w:abstractNumId w:val="1"/>
  </w:num>
  <w:num w:numId="25">
    <w:abstractNumId w:val="7"/>
  </w:num>
  <w:num w:numId="26">
    <w:abstractNumId w:val="19"/>
  </w:num>
  <w:num w:numId="27">
    <w:abstractNumId w:val="33"/>
  </w:num>
  <w:num w:numId="28">
    <w:abstractNumId w:val="22"/>
  </w:num>
  <w:num w:numId="29">
    <w:abstractNumId w:val="14"/>
  </w:num>
  <w:num w:numId="30">
    <w:abstractNumId w:val="25"/>
  </w:num>
  <w:num w:numId="31">
    <w:abstractNumId w:val="21"/>
  </w:num>
  <w:num w:numId="32">
    <w:abstractNumId w:val="24"/>
  </w:num>
  <w:num w:numId="33">
    <w:abstractNumId w:val="2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B6D"/>
    <w:rsid w:val="000052D0"/>
    <w:rsid w:val="000126D6"/>
    <w:rsid w:val="0002702E"/>
    <w:rsid w:val="001F1355"/>
    <w:rsid w:val="00306212"/>
    <w:rsid w:val="00354D98"/>
    <w:rsid w:val="00545B6D"/>
    <w:rsid w:val="00610122"/>
    <w:rsid w:val="0064334D"/>
    <w:rsid w:val="00685DEF"/>
    <w:rsid w:val="006A63C2"/>
    <w:rsid w:val="00756294"/>
    <w:rsid w:val="0078670D"/>
    <w:rsid w:val="0083628D"/>
    <w:rsid w:val="00874473"/>
    <w:rsid w:val="008D6A4C"/>
    <w:rsid w:val="00963A7E"/>
    <w:rsid w:val="00A147ED"/>
    <w:rsid w:val="00AE1D08"/>
    <w:rsid w:val="00BD6E05"/>
    <w:rsid w:val="00C400B9"/>
    <w:rsid w:val="00CB57B8"/>
    <w:rsid w:val="00D830D8"/>
    <w:rsid w:val="00E75A52"/>
    <w:rsid w:val="00F45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A63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4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5121"/>
  </w:style>
  <w:style w:type="paragraph" w:styleId="a7">
    <w:name w:val="footer"/>
    <w:basedOn w:val="a"/>
    <w:link w:val="a8"/>
    <w:uiPriority w:val="99"/>
    <w:unhideWhenUsed/>
    <w:rsid w:val="00F4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5121"/>
  </w:style>
  <w:style w:type="paragraph" w:styleId="a9">
    <w:name w:val="List Paragraph"/>
    <w:basedOn w:val="a"/>
    <w:uiPriority w:val="99"/>
    <w:qFormat/>
    <w:rsid w:val="00F4512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4"/>
    <w:uiPriority w:val="59"/>
    <w:rsid w:val="00F4512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F4512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F45121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F45121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45121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F45121"/>
    <w:rPr>
      <w:color w:val="0563C1" w:themeColor="hyperlink"/>
      <w:u w:val="single"/>
    </w:rPr>
  </w:style>
  <w:style w:type="table" w:customStyle="1" w:styleId="11">
    <w:name w:val="Сетка таблицы11"/>
    <w:basedOn w:val="a1"/>
    <w:next w:val="a4"/>
    <w:uiPriority w:val="59"/>
    <w:rsid w:val="00F451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F45121"/>
    <w:pPr>
      <w:widowControl w:val="0"/>
      <w:spacing w:after="0" w:line="240" w:lineRule="auto"/>
      <w:ind w:left="112" w:firstLine="456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F4512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F4512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D3A58-76CE-44B1-BC5C-A60461AA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ирина</cp:lastModifiedBy>
  <cp:revision>10</cp:revision>
  <cp:lastPrinted>2019-09-12T11:21:00Z</cp:lastPrinted>
  <dcterms:created xsi:type="dcterms:W3CDTF">2017-10-06T12:36:00Z</dcterms:created>
  <dcterms:modified xsi:type="dcterms:W3CDTF">2019-09-12T11:48:00Z</dcterms:modified>
</cp:coreProperties>
</file>