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B8" w:rsidRPr="00280AE4" w:rsidRDefault="00C568B8" w:rsidP="00280AE4">
      <w:pPr>
        <w:spacing w:after="0" w:line="240" w:lineRule="auto"/>
        <w:ind w:left="41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Default="00C568B8" w:rsidP="00BF1330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280AE4">
        <w:rPr>
          <w:rFonts w:ascii="Times New Roman" w:hAnsi="Times New Roman" w:cs="Times New Roman"/>
          <w:sz w:val="32"/>
          <w:szCs w:val="32"/>
          <w:lang w:eastAsia="ru-RU"/>
        </w:rPr>
        <w:t>Аннотация к рабочей программе  кружка «Юный краевед».</w:t>
      </w:r>
    </w:p>
    <w:p w:rsidR="00C568B8" w:rsidRPr="00280AE4" w:rsidRDefault="00C568B8" w:rsidP="00BF1330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Чаще всего для человека понятие Родины связано с тем местом, где он родился и рос. Программа внеурочной деятельности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«К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раеведение 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изучение родословной, изучение истории </w:t>
      </w:r>
      <w:r>
        <w:rPr>
          <w:rFonts w:ascii="Times New Roman" w:hAnsi="Times New Roman" w:cs="Times New Roman"/>
          <w:sz w:val="27"/>
          <w:szCs w:val="27"/>
          <w:lang w:eastAsia="ru-RU"/>
        </w:rPr>
        <w:t>Псковской области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, топонимика окрестностей </w:t>
      </w:r>
      <w:r>
        <w:rPr>
          <w:rFonts w:ascii="Times New Roman" w:hAnsi="Times New Roman" w:cs="Times New Roman"/>
          <w:sz w:val="27"/>
          <w:szCs w:val="27"/>
          <w:lang w:eastAsia="ru-RU"/>
        </w:rPr>
        <w:t>сёл и городов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Программа направлена на воспитание чувства гордости за своих земляков, способствует развитию: духовной памяти, чувства родства, уважения к живущим рядом. Кроме того, краеведческий материал, как более близкий и знакомый, усиливает конкретность и наглядность восприятия обучающимися исторического процесса и оказывает воспитывающее воздействие.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Основные направления внеурочной деятельности - изучение истории родного края.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Цели программы: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сформировать познавательную потребность в освоении исторического материала;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расширить и углубить знания учащихся о родном крае;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формировать умения и навыки общения, подготовки мероприятий, оформления исследовательских работ;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воспитывать патриотизм.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Образовательные задачи: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ознакомление с историей малой родины, сбор материала о ратных и трудовых подвигах земляков;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овладение начальными навыками исследовательской работы;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Воспитательные задачи: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- развитие гражданских качеств, патриотического отношения к России и своему краю;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- воспитание учащихся на примере жизни и деятельности земляков, понимания ценности и значимости каждой человеческой жизни;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- воспитание гордости и уважения к живущим рядом ветеранам войны и труда.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Развивающие задачи: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развитие познавательного интереса, интеллектуальных и творческих способностей;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• стимулирование стремления знать как можно больше о родном крае и его людях, интереса учащихся к краеведению.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Программа предусматривает теоретические и практические занятия: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1) теоретические (беседы, лекции, доклады, викторины, самостоятельная работа).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2) практические (экскурсии, встречи, практикумы в библиотеке, работа с документами, СМИ, работа с компьютером, другими информационными носителями).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br/>
        <w:t>Программа предназначена для учащихся 5-7 классов.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Основные принципы реализации программы</w:t>
      </w:r>
      <w:r w:rsidRPr="00BF1330">
        <w:rPr>
          <w:rFonts w:ascii="Times New Roman" w:hAnsi="Times New Roman" w:cs="Times New Roman"/>
          <w:i/>
          <w:iCs/>
          <w:sz w:val="27"/>
          <w:szCs w:val="27"/>
          <w:lang w:eastAsia="ru-RU"/>
        </w:rPr>
        <w:t> –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научность, доступность, добровольность, субъектность, деятельностный и личностный подходы, преемственность, результативность, партнерство, творчество и успех.</w:t>
      </w: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Форма и режим занятий: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групповая работа;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экскурсии;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беседы, викторины;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коллективные творческие дела;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смотры-конкурсы, выставки;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экскурсии, поездки, походы;</w:t>
      </w:r>
    </w:p>
    <w:p w:rsidR="00C568B8" w:rsidRPr="00BF1330" w:rsidRDefault="00C568B8" w:rsidP="00BF1330">
      <w:pPr>
        <w:numPr>
          <w:ilvl w:val="0"/>
          <w:numId w:val="2"/>
        </w:numPr>
        <w:spacing w:after="0" w:line="294" w:lineRule="atLeast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трудовые дела.</w:t>
      </w:r>
    </w:p>
    <w:p w:rsidR="00C568B8" w:rsidRDefault="00C568B8" w:rsidP="00BF1330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Теоретические и практические занятия способствуют развитию устной коммуникативной и речевой компетенции учащихся, умениям:</w:t>
      </w:r>
    </w:p>
    <w:p w:rsidR="00C568B8" w:rsidRPr="00BF1330" w:rsidRDefault="00C568B8" w:rsidP="00BF133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вести устный диалог на заданную тему;</w:t>
      </w:r>
    </w:p>
    <w:p w:rsidR="00C568B8" w:rsidRPr="00BF1330" w:rsidRDefault="00C568B8" w:rsidP="00BF133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участвовать в обсуждении исследуемого объекта или собранного материала;</w:t>
      </w:r>
    </w:p>
    <w:p w:rsidR="00C568B8" w:rsidRPr="00BF1330" w:rsidRDefault="00C568B8" w:rsidP="00BF133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участвовать в работе конференций, чтений.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Межпредметные связи на занятиях по проектной деятельности: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• с уроками русского: запись отдельных выражений, предложений, абзацев из текстов изучаемых произведений;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• с уроками изобразительного искусства: оформление творческих работ, участие в выставках рисунков при защите проектов;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•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 географией: работа с картами.</w:t>
      </w:r>
    </w:p>
    <w:p w:rsidR="00C568B8" w:rsidRDefault="00C568B8" w:rsidP="00BF133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Предполагаемые результаты обучения.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numPr>
          <w:ilvl w:val="3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 xml:space="preserve">Приобретение учащимися знаний об истории, культуре </w:t>
      </w:r>
      <w:r>
        <w:rPr>
          <w:rFonts w:ascii="Times New Roman" w:hAnsi="Times New Roman" w:cs="Times New Roman"/>
          <w:sz w:val="27"/>
          <w:szCs w:val="27"/>
          <w:lang w:eastAsia="ru-RU"/>
        </w:rPr>
        <w:t>Псковского края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, топонимики.</w:t>
      </w:r>
    </w:p>
    <w:p w:rsidR="00C568B8" w:rsidRPr="00BF1330" w:rsidRDefault="00C568B8" w:rsidP="00BF1330">
      <w:pPr>
        <w:numPr>
          <w:ilvl w:val="3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Использование краеведческого материала в образовательном процессе (на уроках истории, литературы, географии).</w:t>
      </w:r>
    </w:p>
    <w:p w:rsidR="00C568B8" w:rsidRPr="00BF1330" w:rsidRDefault="00C568B8" w:rsidP="00BF1330">
      <w:pPr>
        <w:numPr>
          <w:ilvl w:val="3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Усвоение начальных знаний и навыков исследовательской работы.</w:t>
      </w:r>
    </w:p>
    <w:p w:rsidR="00C568B8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13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Предполагаемые результаты реализации программы и критерии их оценки: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Должны научиться</w:t>
      </w: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Сформированные действия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i/>
          <w:iCs/>
          <w:sz w:val="27"/>
          <w:szCs w:val="27"/>
          <w:lang w:eastAsia="ru-RU"/>
        </w:rPr>
        <w:t>Обучающиеся должны научиться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видеть проблемы;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ставить вопросы;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выдвигать гипотезы;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давать определение понятиям;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классифицировать;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наблюдать;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проводить эксперименты;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делать умозаключения и выводы;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структурировать материал;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готовить тексты собственных докладов;</w:t>
      </w: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4"/>
          <w:szCs w:val="24"/>
          <w:lang w:eastAsia="ru-RU"/>
        </w:rPr>
        <w:t>■ </w:t>
      </w:r>
      <w:r w:rsidRPr="00BF1330">
        <w:rPr>
          <w:rFonts w:ascii="Times New Roman" w:hAnsi="Times New Roman" w:cs="Times New Roman"/>
          <w:sz w:val="27"/>
          <w:szCs w:val="27"/>
          <w:lang w:eastAsia="ru-RU"/>
        </w:rPr>
        <w:t>объяснять, доказывать и защищать свои идеи.</w:t>
      </w: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i/>
          <w:iCs/>
          <w:sz w:val="27"/>
          <w:szCs w:val="27"/>
          <w:lang w:eastAsia="ru-RU"/>
        </w:rPr>
        <w:t>В ходе решения системы проектных задач у школьников могут быть сформированы следующие способности: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Целеполагать (ставить и удерживать цели);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Планировать (составлять план своей деятельности);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Моделировать (представлять способ действия в виде модели-схемы, выделяя все существенное и главное);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Проявлять инициативу при поиске способа (способов) решения задачи;</w:t>
      </w:r>
    </w:p>
    <w:p w:rsidR="00C568B8" w:rsidRPr="00BF1330" w:rsidRDefault="00C568B8" w:rsidP="00BF1330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BF1330">
        <w:rPr>
          <w:rFonts w:ascii="Times New Roman" w:hAnsi="Times New Roman" w:cs="Times New Roman"/>
          <w:sz w:val="27"/>
          <w:szCs w:val="27"/>
          <w:lang w:eastAsia="ru-RU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18112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Pr="00BF1330" w:rsidRDefault="00C568B8" w:rsidP="00BF1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8B8" w:rsidRDefault="00C568B8"/>
    <w:sectPr w:rsidR="00C568B8" w:rsidSect="00AC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7C9E"/>
    <w:multiLevelType w:val="multilevel"/>
    <w:tmpl w:val="13E0BD0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04F26165"/>
    <w:multiLevelType w:val="multilevel"/>
    <w:tmpl w:val="4B72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5361C32"/>
    <w:multiLevelType w:val="multilevel"/>
    <w:tmpl w:val="B540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1DE7350"/>
    <w:multiLevelType w:val="multilevel"/>
    <w:tmpl w:val="36F4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6E972C3"/>
    <w:multiLevelType w:val="multilevel"/>
    <w:tmpl w:val="E9CA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C4F7CC6"/>
    <w:multiLevelType w:val="multilevel"/>
    <w:tmpl w:val="18C0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26333FF"/>
    <w:multiLevelType w:val="multilevel"/>
    <w:tmpl w:val="081C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2D66E9E"/>
    <w:multiLevelType w:val="multilevel"/>
    <w:tmpl w:val="C83C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6396C40"/>
    <w:multiLevelType w:val="multilevel"/>
    <w:tmpl w:val="29F2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C1065C0"/>
    <w:multiLevelType w:val="multilevel"/>
    <w:tmpl w:val="90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11F7DD3"/>
    <w:multiLevelType w:val="multilevel"/>
    <w:tmpl w:val="C36C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A281C18"/>
    <w:multiLevelType w:val="multilevel"/>
    <w:tmpl w:val="DBB0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B297E3E"/>
    <w:multiLevelType w:val="multilevel"/>
    <w:tmpl w:val="A5FA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BFD48FA"/>
    <w:multiLevelType w:val="multilevel"/>
    <w:tmpl w:val="E350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FF20CF9"/>
    <w:multiLevelType w:val="multilevel"/>
    <w:tmpl w:val="B79A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0EA3174"/>
    <w:multiLevelType w:val="multilevel"/>
    <w:tmpl w:val="DD6A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3F878BB"/>
    <w:multiLevelType w:val="multilevel"/>
    <w:tmpl w:val="E570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A07297C"/>
    <w:multiLevelType w:val="multilevel"/>
    <w:tmpl w:val="47B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9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13"/>
  </w:num>
  <w:num w:numId="12">
    <w:abstractNumId w:val="6"/>
  </w:num>
  <w:num w:numId="13">
    <w:abstractNumId w:val="14"/>
  </w:num>
  <w:num w:numId="14">
    <w:abstractNumId w:val="16"/>
  </w:num>
  <w:num w:numId="15">
    <w:abstractNumId w:val="15"/>
  </w:num>
  <w:num w:numId="16">
    <w:abstractNumId w:val="1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330"/>
    <w:rsid w:val="00181126"/>
    <w:rsid w:val="001A37FD"/>
    <w:rsid w:val="00277286"/>
    <w:rsid w:val="00280AE4"/>
    <w:rsid w:val="003777D5"/>
    <w:rsid w:val="005872AA"/>
    <w:rsid w:val="00AC4887"/>
    <w:rsid w:val="00BF1330"/>
    <w:rsid w:val="00C568B8"/>
    <w:rsid w:val="00CC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710</Words>
  <Characters>4050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BLACKEDITION</cp:lastModifiedBy>
  <cp:revision>3</cp:revision>
  <dcterms:created xsi:type="dcterms:W3CDTF">2020-03-05T02:46:00Z</dcterms:created>
  <dcterms:modified xsi:type="dcterms:W3CDTF">2020-03-16T05:32:00Z</dcterms:modified>
</cp:coreProperties>
</file>