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489" w:rsidRDefault="00220489">
      <w:pPr>
        <w:spacing w:after="560"/>
      </w:pPr>
    </w:p>
    <w:p w:rsidR="00220489" w:rsidRDefault="00220489">
      <w:pPr>
        <w:spacing w:after="560"/>
      </w:pPr>
    </w:p>
    <w:p w:rsidR="00D4477F" w:rsidRDefault="00D4477F">
      <w:pPr>
        <w:spacing w:after="560"/>
      </w:pPr>
    </w:p>
    <w:p w:rsidR="00220489" w:rsidRDefault="00E30CAF">
      <w:pPr>
        <w:spacing w:after="200"/>
        <w:jc w:val="center"/>
      </w:pPr>
      <w:r>
        <w:rPr>
          <w:b/>
          <w:bCs/>
          <w:sz w:val="36"/>
          <w:szCs w:val="36"/>
        </w:rPr>
        <w:t>ГОДОВОЙ ПЛАН РАБОТЫ</w:t>
      </w:r>
    </w:p>
    <w:p w:rsidR="006E4E4B" w:rsidRPr="00D4477F" w:rsidRDefault="00E30CAF" w:rsidP="00D4477F">
      <w:pPr>
        <w:spacing w:after="200"/>
        <w:jc w:val="center"/>
      </w:pPr>
      <w:r>
        <w:rPr>
          <w:b/>
          <w:bCs/>
          <w:sz w:val="36"/>
          <w:szCs w:val="36"/>
        </w:rPr>
        <w:t>УЧИТЕЛЯ-ЛОГОПЕДА</w:t>
      </w:r>
    </w:p>
    <w:p w:rsidR="00220489" w:rsidRDefault="00E30CAF">
      <w:pPr>
        <w:spacing w:after="200"/>
        <w:jc w:val="center"/>
      </w:pPr>
      <w:r>
        <w:rPr>
          <w:sz w:val="32"/>
          <w:szCs w:val="32"/>
        </w:rPr>
        <w:t>на 2026/2027 учебный год</w:t>
      </w:r>
    </w:p>
    <w:p w:rsidR="006E4E4B" w:rsidRDefault="006E4E4B" w:rsidP="006E4E4B">
      <w:pPr>
        <w:spacing w:after="300"/>
        <w:jc w:val="center"/>
      </w:pPr>
    </w:p>
    <w:p w:rsidR="006E4E4B" w:rsidRDefault="006E4E4B" w:rsidP="006E4E4B">
      <w:pPr>
        <w:spacing w:after="300"/>
        <w:jc w:val="center"/>
      </w:pPr>
    </w:p>
    <w:p w:rsidR="00D4477F" w:rsidRDefault="00D4477F" w:rsidP="006E4E4B">
      <w:pPr>
        <w:spacing w:after="300"/>
        <w:jc w:val="center"/>
      </w:pPr>
    </w:p>
    <w:p w:rsidR="00D4477F" w:rsidRDefault="00D4477F" w:rsidP="006E4E4B">
      <w:pPr>
        <w:spacing w:after="300"/>
        <w:jc w:val="center"/>
        <w:rPr>
          <w:sz w:val="28"/>
        </w:rPr>
      </w:pPr>
      <w:r w:rsidRPr="00D4477F">
        <w:rPr>
          <w:b/>
          <w:sz w:val="28"/>
        </w:rPr>
        <w:t>Организация:</w:t>
      </w:r>
      <w:r>
        <w:rPr>
          <w:sz w:val="28"/>
        </w:rPr>
        <w:t xml:space="preserve"> </w:t>
      </w:r>
    </w:p>
    <w:p w:rsidR="00220489" w:rsidRPr="00D4477F" w:rsidRDefault="006B08D0" w:rsidP="006E4E4B">
      <w:pPr>
        <w:spacing w:after="300"/>
        <w:jc w:val="center"/>
        <w:rPr>
          <w:sz w:val="28"/>
        </w:rPr>
      </w:pPr>
      <w:r>
        <w:rPr>
          <w:sz w:val="28"/>
        </w:rPr>
        <w:t xml:space="preserve">МБОУ «Средняя школа г. </w:t>
      </w:r>
      <w:r w:rsidR="006E4E4B" w:rsidRPr="00D4477F">
        <w:rPr>
          <w:sz w:val="28"/>
        </w:rPr>
        <w:t>Новосокольники»</w:t>
      </w:r>
    </w:p>
    <w:p w:rsidR="006E4E4B" w:rsidRDefault="006E4E4B">
      <w:pPr>
        <w:spacing w:after="80"/>
        <w:jc w:val="center"/>
        <w:rPr>
          <w:b/>
          <w:bCs/>
          <w:shd w:val="clear" w:color="auto" w:fill="FFF2CC"/>
        </w:rPr>
      </w:pPr>
    </w:p>
    <w:p w:rsidR="006E4E4B" w:rsidRDefault="006E4E4B">
      <w:pPr>
        <w:spacing w:after="80"/>
        <w:jc w:val="center"/>
        <w:rPr>
          <w:b/>
          <w:bCs/>
          <w:shd w:val="clear" w:color="auto" w:fill="FFF2CC"/>
        </w:rPr>
      </w:pPr>
    </w:p>
    <w:p w:rsidR="006E4E4B" w:rsidRDefault="006E4E4B">
      <w:pPr>
        <w:spacing w:after="80"/>
        <w:jc w:val="center"/>
        <w:rPr>
          <w:b/>
          <w:bCs/>
          <w:shd w:val="clear" w:color="auto" w:fill="FFF2CC"/>
        </w:rPr>
      </w:pPr>
    </w:p>
    <w:p w:rsidR="00D4477F" w:rsidRDefault="00E30CAF">
      <w:pPr>
        <w:spacing w:after="80"/>
        <w:jc w:val="center"/>
      </w:pPr>
      <w:r w:rsidRPr="00D4477F">
        <w:rPr>
          <w:b/>
        </w:rPr>
        <w:t>Учитель-логопед:</w:t>
      </w:r>
      <w:r>
        <w:t xml:space="preserve"> </w:t>
      </w:r>
    </w:p>
    <w:p w:rsidR="00220489" w:rsidRDefault="006E4E4B">
      <w:pPr>
        <w:spacing w:after="80"/>
        <w:jc w:val="center"/>
        <w:rPr>
          <w:b/>
          <w:bCs/>
          <w:shd w:val="clear" w:color="auto" w:fill="FFF2CC"/>
        </w:rPr>
      </w:pPr>
      <w:r>
        <w:t>Паршова Ольга Владимировна</w:t>
      </w:r>
    </w:p>
    <w:p w:rsidR="006E4E4B" w:rsidRDefault="006E4E4B">
      <w:pPr>
        <w:spacing w:after="80"/>
        <w:jc w:val="center"/>
      </w:pPr>
    </w:p>
    <w:p w:rsidR="00220489" w:rsidRDefault="00220489">
      <w:pPr>
        <w:spacing w:after="560"/>
      </w:pPr>
    </w:p>
    <w:p w:rsidR="00220489" w:rsidRDefault="00220489">
      <w:pPr>
        <w:spacing w:after="560"/>
      </w:pPr>
    </w:p>
    <w:p w:rsidR="00D4477F" w:rsidRDefault="00D4477F">
      <w:pPr>
        <w:spacing w:after="560"/>
      </w:pPr>
    </w:p>
    <w:p w:rsidR="006E4E4B" w:rsidRDefault="006E4E4B">
      <w:pPr>
        <w:spacing w:after="560"/>
      </w:pPr>
    </w:p>
    <w:p w:rsidR="00220489" w:rsidRPr="006B08D0" w:rsidRDefault="00E30CAF">
      <w:pPr>
        <w:jc w:val="center"/>
        <w:rPr>
          <w:b/>
        </w:rPr>
      </w:pPr>
      <w:r w:rsidRPr="006B08D0">
        <w:rPr>
          <w:b/>
        </w:rPr>
        <w:t>2026</w:t>
      </w:r>
    </w:p>
    <w:p w:rsidR="006B08D0" w:rsidRPr="006B08D0" w:rsidRDefault="00E30CAF" w:rsidP="006B08D0">
      <w:pPr>
        <w:spacing w:after="320"/>
        <w:jc w:val="center"/>
      </w:pPr>
      <w:r w:rsidRPr="006B08D0">
        <w:rPr>
          <w:b/>
          <w:bCs/>
        </w:rPr>
        <w:lastRenderedPageBreak/>
        <w:t>СОДЕРЖАНИЕ</w:t>
      </w:r>
    </w:p>
    <w:tbl>
      <w:tblPr>
        <w:tblStyle w:val="af0"/>
        <w:tblW w:w="0" w:type="auto"/>
        <w:tblLook w:val="04A0"/>
      </w:tblPr>
      <w:tblGrid>
        <w:gridCol w:w="675"/>
        <w:gridCol w:w="8080"/>
        <w:gridCol w:w="821"/>
      </w:tblGrid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Пояснительная записка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Нормативные правовые основания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Изменения нормативной базы на 2026/2027 учебный год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Цель и задачи деятельности учителя-логопеда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Категории обучающихся, получающих логопедическую помощь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Организация логопедической помощи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Рабочее время учителя-логопеда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Циклограмма рабочего времени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Периодичность, продолжительность и наполняемость занятий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Порядок зачисления и отчисления обучающихся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План работы по направлениям деятельности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Диагностическое направление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Коррекционно-развивающее направление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Консультативное направление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3.4.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Информационно-просветительское направление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3.5.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Организационно-методическое направление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3.6.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sz w:val="26"/>
                <w:szCs w:val="26"/>
              </w:rPr>
              <w:t>Взаимодействие с ППк и ПМПК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Календарный план мероприятий на 2026/2027 учебный год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8080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Ожидаемые результаты и критерии оценки эффективности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</w:t>
            </w:r>
          </w:p>
        </w:tc>
      </w:tr>
      <w:tr w:rsidR="006B08D0" w:rsidRPr="006B08D0" w:rsidTr="006B08D0">
        <w:tc>
          <w:tcPr>
            <w:tcW w:w="675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080" w:type="dxa"/>
          </w:tcPr>
          <w:p w:rsidR="006B08D0" w:rsidRPr="006B08D0" w:rsidRDefault="006B08D0" w:rsidP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sz w:val="26"/>
                <w:szCs w:val="26"/>
              </w:rPr>
            </w:pP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Приложени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</w:t>
            </w:r>
            <w:r w:rsidRPr="006B08D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821" w:type="dxa"/>
          </w:tcPr>
          <w:p w:rsidR="006B08D0" w:rsidRPr="006B08D0" w:rsidRDefault="006B08D0">
            <w:pPr>
              <w:tabs>
                <w:tab w:val="right" w:leader="dot" w:pos="9360"/>
              </w:tabs>
              <w:spacing w:after="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19</w:t>
            </w:r>
          </w:p>
        </w:tc>
      </w:tr>
    </w:tbl>
    <w:p w:rsidR="006B08D0" w:rsidRDefault="006B08D0">
      <w:pPr>
        <w:tabs>
          <w:tab w:val="right" w:leader="dot" w:pos="9360"/>
        </w:tabs>
        <w:spacing w:after="80"/>
        <w:rPr>
          <w:b/>
          <w:bCs/>
        </w:rPr>
      </w:pPr>
    </w:p>
    <w:p w:rsidR="00220489" w:rsidRDefault="00E30CAF">
      <w:pPr>
        <w:pStyle w:val="1"/>
        <w:pageBreakBefore/>
      </w:pPr>
      <w:r>
        <w:lastRenderedPageBreak/>
        <w:t>1. Пояснительная записка</w:t>
      </w:r>
    </w:p>
    <w:p w:rsidR="00220489" w:rsidRDefault="00E30CAF">
      <w:pPr>
        <w:pStyle w:val="2"/>
        <w:keepNext/>
      </w:pPr>
      <w:r>
        <w:t>1.1. Нормативные правовые основания</w:t>
      </w:r>
    </w:p>
    <w:p w:rsidR="00220489" w:rsidRDefault="00E30CAF">
      <w:pPr>
        <w:spacing w:after="120"/>
        <w:ind w:firstLine="709"/>
        <w:jc w:val="both"/>
      </w:pPr>
      <w:r>
        <w:t xml:space="preserve">Годовой план работы учителя-логопеда на 2026/2027 учебный год (далее </w:t>
      </w:r>
      <w:r w:rsidR="006B08D0">
        <w:t>-</w:t>
      </w:r>
      <w:r>
        <w:t xml:space="preserve"> План) разработан в соответствии со следующими документами: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Федеральный закон от 29.12.2012 № 273-ФЗ «Об образовании в Российской Федерации» (статьи 42, 79);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распоряжение Минпросвещения России от 06.08.2020 № Р-75 «Об утверждении примерного Положения об оказании логопедической помощи в организациях, осуществляющих образовательную деятельность» (в редакции распоряжения Минпросвещения России от 06.04.2021 № Р-77);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Минобрнауки России от 19.12.2014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 (с последующими изменениями);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Минпросвещения России от 24.11.2022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 (с последующими изменениями);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Минпросвещения России от 24.11.2022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 (с последующими изменениями);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Минобрнауки России от 17.05.2012 № 413 «Об утверждении федерального государственного образовательного стандарта среднего общего образования» (с последующими изменениями) — при наличии в образовательной организации уровня среднего общего образования;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Минпросвещения России от 01.11.2024 № 763 «Об утверждении Положения о психолого-медико-педагогической комиссии» (в редакции приказа Минпросвещения России от 16.01.2026 № 16);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Минпросвещения России от 06.11.2024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 — с учётом разъяснений, направленных письмом Минпросвещения России от 11.06.2025 № 03-1227;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lastRenderedPageBreak/>
        <w:t>Федеральный закон от 27.07.2006 № 152-ФЗ «О персональных данных» (статья 10 — обработка специальных категорий персональных данных, к которым относятся сведения о состоянии здоровья);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приказ Минобрнауки России от 22.12.2014 № 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СП 2.4.2.4283-26 «Санитарно-эпидемиологические требования к организациям воспитания и обучения, отдыха и оздоровления детей и молодёжи», утверждённые постановлением Главного государственного санитарного врача Российской Федерации от 02.06.2026 № 19;</w:t>
      </w:r>
    </w:p>
    <w:p w:rsidR="00220489" w:rsidRDefault="00E30CAF">
      <w:pPr>
        <w:pStyle w:val="a4"/>
        <w:numPr>
          <w:ilvl w:val="0"/>
          <w:numId w:val="2"/>
        </w:numPr>
        <w:spacing w:after="100"/>
        <w:jc w:val="both"/>
      </w:pPr>
      <w:r>
        <w:t>устав и локальные нормативные акты образовательной организации, регулирующие вопросы оказания логопедической помощи.</w:t>
      </w:r>
    </w:p>
    <w:p w:rsidR="00220489" w:rsidRDefault="00E30CAF">
      <w:pPr>
        <w:pStyle w:val="2"/>
        <w:keepNext/>
      </w:pPr>
      <w:r>
        <w:t>1.2. Изменения нормативной базы на 2026/2027 учебный год</w:t>
      </w:r>
    </w:p>
    <w:p w:rsidR="00220489" w:rsidRDefault="00E30CAF">
      <w:pPr>
        <w:spacing w:after="120"/>
        <w:ind w:firstLine="709"/>
        <w:jc w:val="both"/>
      </w:pPr>
      <w:r>
        <w:t>С 1 сентября 2026 года применяются санитарные правила СП 2.4.2.4283-26, утверждённые постановлением Главного государственного санитарного врача Российской Федерации от 02.06.2026 № 19; ранее действовавшие СП 2.4.3648-20 утратили силу. Распоряжение № Р-75 продолжает действовать без изменений. Положение о ПМПК применяется в редакции приказа Минпросвещения России от 16.01.2026 № 16.</w:t>
      </w:r>
    </w:p>
    <w:p w:rsidR="00220489" w:rsidRDefault="00E30CAF">
      <w:pPr>
        <w:pStyle w:val="2"/>
        <w:keepNext/>
      </w:pPr>
      <w:r>
        <w:t>1.3. Цель и задачи деятельности учителя-логопеда</w:t>
      </w:r>
    </w:p>
    <w:p w:rsidR="00220489" w:rsidRDefault="00E30CAF">
      <w:pPr>
        <w:spacing w:after="120"/>
        <w:ind w:firstLine="709"/>
        <w:jc w:val="both"/>
      </w:pPr>
      <w:r>
        <w:rPr>
          <w:b/>
          <w:bCs/>
        </w:rPr>
        <w:t xml:space="preserve">Цель: </w:t>
      </w:r>
      <w:r>
        <w:t>своевременное выявление и преодоление нарушений устной и  письменной речи обучающихся, препятствующих освоению основных общеобразовательных программ, в том числе адаптированных.</w:t>
      </w:r>
    </w:p>
    <w:p w:rsidR="00220489" w:rsidRDefault="00E30CAF">
      <w:pPr>
        <w:spacing w:after="120"/>
        <w:ind w:firstLine="709"/>
        <w:jc w:val="both"/>
      </w:pPr>
      <w:r>
        <w:t>Задачи Плана:</w:t>
      </w:r>
    </w:p>
    <w:p w:rsidR="00220489" w:rsidRDefault="00E30CAF">
      <w:pPr>
        <w:pStyle w:val="a4"/>
        <w:numPr>
          <w:ilvl w:val="0"/>
          <w:numId w:val="3"/>
        </w:numPr>
        <w:spacing w:after="100"/>
        <w:jc w:val="both"/>
      </w:pPr>
      <w:r>
        <w:t>организация и проведение логопедической диагностики с целью своевременного выявления и последующей коррекции речевых нарушений обучающихся;</w:t>
      </w:r>
    </w:p>
    <w:p w:rsidR="00220489" w:rsidRDefault="00E30CAF">
      <w:pPr>
        <w:pStyle w:val="a4"/>
        <w:numPr>
          <w:ilvl w:val="0"/>
          <w:numId w:val="3"/>
        </w:numPr>
        <w:spacing w:after="100"/>
        <w:jc w:val="both"/>
      </w:pPr>
      <w:r>
        <w:t>организация проведения логопедических занятий с обучающимися с выявленными нарушениями речи;</w:t>
      </w:r>
    </w:p>
    <w:p w:rsidR="00220489" w:rsidRDefault="00E30CAF">
      <w:pPr>
        <w:pStyle w:val="a4"/>
        <w:numPr>
          <w:ilvl w:val="0"/>
          <w:numId w:val="3"/>
        </w:numPr>
        <w:spacing w:after="100"/>
        <w:jc w:val="both"/>
      </w:pPr>
      <w:r>
        <w:t>организация пропедевтической логопедической работы по предупреждению возникновения возможных нарушений в развитии речи, включая разработку конкретных рекомендаций обучающимся, их родителям (законным представителям), педагогическим работникам;</w:t>
      </w:r>
    </w:p>
    <w:p w:rsidR="00220489" w:rsidRDefault="00E30CAF">
      <w:pPr>
        <w:pStyle w:val="a4"/>
        <w:numPr>
          <w:ilvl w:val="0"/>
          <w:numId w:val="3"/>
        </w:numPr>
        <w:spacing w:after="100"/>
        <w:jc w:val="both"/>
      </w:pPr>
      <w:r>
        <w:t>консультирование участников образовательных отношений по вопросам организации и содержания логопедической работы с обучающимися.</w:t>
      </w:r>
    </w:p>
    <w:p w:rsidR="00220489" w:rsidRDefault="00E30CAF">
      <w:pPr>
        <w:pStyle w:val="2"/>
        <w:keepNext/>
      </w:pPr>
      <w:r>
        <w:lastRenderedPageBreak/>
        <w:t>1.4. Категории обучающихся, получающих логопедическую помощь</w:t>
      </w:r>
    </w:p>
    <w:p w:rsidR="00220489" w:rsidRDefault="00E30CAF" w:rsidP="006E4E4B">
      <w:pPr>
        <w:spacing w:after="120"/>
        <w:ind w:firstLine="709"/>
        <w:jc w:val="both"/>
      </w:pPr>
      <w:r>
        <w:t xml:space="preserve">Логопедическая помощь оказывается обучающимся, имеющим нарушения устной и письменной речи и трудности в освоении основных общеобразовательных программ. Обучающиеся могут получать логопедическую помощь независимо от формы получения образования и формы обучения. Логопедическая помощь оказывается образовательной организацией любого типа независимо от её организационно-правовой формы, а также в рамках сетевой формы реализации образовательных программ. 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700"/>
        <w:gridCol w:w="3560"/>
        <w:gridCol w:w="2560"/>
        <w:gridCol w:w="2540"/>
      </w:tblGrid>
      <w:tr w:rsidR="00220489">
        <w:trPr>
          <w:cantSplit/>
          <w:tblHeader/>
        </w:trPr>
        <w:tc>
          <w:tcPr>
            <w:tcW w:w="7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5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обучающихся</w:t>
            </w:r>
          </w:p>
        </w:tc>
        <w:tc>
          <w:tcPr>
            <w:tcW w:w="25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 зачисления</w:t>
            </w:r>
          </w:p>
        </w:tc>
        <w:tc>
          <w:tcPr>
            <w:tcW w:w="25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Рекомендуемый норматив штатной численности</w:t>
            </w:r>
          </w:p>
        </w:tc>
      </w:tr>
      <w:tr w:rsidR="00220489">
        <w:trPr>
          <w:cantSplit/>
        </w:trPr>
        <w:tc>
          <w:tcPr>
            <w:tcW w:w="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ОВЗ с заключением ПМПК об обучении по АООП</w:t>
            </w:r>
          </w:p>
        </w:tc>
        <w:tc>
          <w:tcPr>
            <w:tcW w:w="2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ПМПК; заявление родителей</w:t>
            </w:r>
          </w:p>
        </w:tc>
        <w:tc>
          <w:tcPr>
            <w:tcW w:w="25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ставка на 5 (6) — 12 обучающихся</w:t>
            </w:r>
          </w:p>
        </w:tc>
      </w:tr>
      <w:tr w:rsidR="00220489">
        <w:trPr>
          <w:cantSplit/>
        </w:trPr>
        <w:tc>
          <w:tcPr>
            <w:tcW w:w="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заключением ППк и (или) ПМПК о проведении коррекционных занятий с учителем-логопедом</w:t>
            </w:r>
          </w:p>
        </w:tc>
        <w:tc>
          <w:tcPr>
            <w:tcW w:w="2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ППк и (или) ПМПК; заявление родителей</w:t>
            </w:r>
          </w:p>
        </w:tc>
        <w:tc>
          <w:tcPr>
            <w:tcW w:w="25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ставка на 25 обучающихся</w:t>
            </w:r>
          </w:p>
        </w:tc>
      </w:tr>
      <w:tr w:rsidR="00220489">
        <w:trPr>
          <w:cantSplit/>
        </w:trPr>
        <w:tc>
          <w:tcPr>
            <w:tcW w:w="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риском возникновения нарушений речи по итогам диагностики</w:t>
            </w:r>
          </w:p>
        </w:tc>
        <w:tc>
          <w:tcPr>
            <w:tcW w:w="25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Результаты диагностики; согласие родителей</w:t>
            </w:r>
          </w:p>
        </w:tc>
        <w:tc>
          <w:tcPr>
            <w:tcW w:w="25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 ставка на 25 обучающихся</w:t>
            </w:r>
          </w:p>
        </w:tc>
      </w:tr>
    </w:tbl>
    <w:p w:rsidR="00220489" w:rsidRDefault="00E30CAF">
      <w:pPr>
        <w:pStyle w:val="1"/>
        <w:pageBreakBefore/>
      </w:pPr>
      <w:r>
        <w:lastRenderedPageBreak/>
        <w:t>2. Организация логопедической помощи</w:t>
      </w:r>
    </w:p>
    <w:p w:rsidR="00220489" w:rsidRDefault="00E30CAF">
      <w:pPr>
        <w:pStyle w:val="2"/>
        <w:keepNext/>
      </w:pPr>
      <w:r>
        <w:t>2.1. Рабочее время учителя-логопеда</w:t>
      </w:r>
    </w:p>
    <w:p w:rsidR="00220489" w:rsidRDefault="00E30CAF">
      <w:pPr>
        <w:spacing w:after="120"/>
        <w:ind w:firstLine="709"/>
        <w:jc w:val="both"/>
      </w:pPr>
      <w:r>
        <w:t>В рабочее время учителя-логопеда включается непосредственно педагогическая работа с обучающимися из расчёта 20 часов в неделю за ставку заработной платы, а также другая педагогическая работа, предусмотренная трудовыми (должностными) обязанностями и (или) индивидуальным планом, — методическая, подготовительная, организационная и иная.</w:t>
      </w:r>
    </w:p>
    <w:p w:rsidR="00220489" w:rsidRDefault="00E30CAF">
      <w:pPr>
        <w:spacing w:after="120"/>
        <w:ind w:firstLine="709"/>
        <w:jc w:val="both"/>
      </w:pPr>
      <w:r>
        <w:t xml:space="preserve">Норма 20 часов в неделю исчисляется в </w:t>
      </w:r>
      <w:r>
        <w:rPr>
          <w:i/>
          <w:iCs/>
        </w:rPr>
        <w:t>астрономических</w:t>
      </w:r>
      <w:r>
        <w:t xml:space="preserve"> часах — это разъяснено Минпросвещения России и Профсоюзом работников народного образования и науки Российской Федерации в письме от 24.11.2020 № ДГ-2210/07. Режим рабочего времени и времени отдыха учителя-логопеда в пределах указанной нормы регулируется правилами внутреннего трудового распорядка образовательной организации, разрабатываемыми с учётом приказа Минобрнауки России от 11.05.2016 № 536; конкретные должностные обязанности определяются должностной инструкцией, утверждаемой руководителем организации.</w:t>
      </w:r>
    </w:p>
    <w:p w:rsidR="00220489" w:rsidRDefault="00E30CAF">
      <w:pPr>
        <w:spacing w:after="120"/>
        <w:ind w:firstLine="709"/>
        <w:jc w:val="both"/>
      </w:pPr>
      <w:r>
        <w:t>Логопедические занятия проводятся с учётом режима работы образовательной организации</w:t>
      </w:r>
      <w:r w:rsidR="006E4E4B">
        <w:t>.</w:t>
      </w:r>
    </w:p>
    <w:p w:rsidR="00220489" w:rsidRDefault="00E30CAF">
      <w:pPr>
        <w:pStyle w:val="2"/>
        <w:keepNext/>
      </w:pPr>
      <w:r>
        <w:t>2.2. Циклограмма рабочего времени</w:t>
      </w:r>
    </w:p>
    <w:p w:rsidR="00220489" w:rsidRDefault="006E4E4B">
      <w:pPr>
        <w:spacing w:after="120"/>
        <w:ind w:firstLine="709"/>
        <w:jc w:val="both"/>
      </w:pPr>
      <w:r>
        <w:t>Циклограмма учителя – логопеда составлена</w:t>
      </w:r>
      <w:r w:rsidR="00E30CAF">
        <w:t xml:space="preserve"> с учётом расписания уроков и режима работы организации и утверждаются её руководителем.</w:t>
      </w:r>
    </w:p>
    <w:tbl>
      <w:tblPr>
        <w:tblStyle w:val="af0"/>
        <w:tblW w:w="8788" w:type="dxa"/>
        <w:tblInd w:w="392" w:type="dxa"/>
        <w:tblLook w:val="04A0"/>
      </w:tblPr>
      <w:tblGrid>
        <w:gridCol w:w="2410"/>
        <w:gridCol w:w="1842"/>
        <w:gridCol w:w="1560"/>
        <w:gridCol w:w="1559"/>
        <w:gridCol w:w="1417"/>
      </w:tblGrid>
      <w:tr w:rsidR="006E4E4B" w:rsidRPr="006E4E4B" w:rsidTr="006E4E4B">
        <w:trPr>
          <w:trHeight w:val="636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18" w:space="0" w:color="auto"/>
            </w:tcBorders>
            <w:shd w:val="clear" w:color="auto" w:fill="BFBFBF" w:themeFill="background1" w:themeFillShade="BF"/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4E4B">
              <w:rPr>
                <w:rFonts w:ascii="Times New Roman" w:hAnsi="Times New Roman" w:cs="Times New Roman"/>
                <w:b/>
              </w:rPr>
              <w:t xml:space="preserve">         </w:t>
            </w:r>
            <w:r w:rsidRPr="006E4E4B">
              <w:rPr>
                <w:rFonts w:ascii="Times New Roman" w:hAnsi="Times New Roman" w:cs="Times New Roman"/>
                <w:b/>
                <w:i/>
                <w:sz w:val="20"/>
              </w:rPr>
              <w:t>НОМЕР УРОКА</w:t>
            </w:r>
          </w:p>
          <w:p w:rsidR="006E4E4B" w:rsidRPr="006E4E4B" w:rsidRDefault="006E4E4B" w:rsidP="006E4E4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6E4E4B">
              <w:rPr>
                <w:rFonts w:ascii="Times New Roman" w:hAnsi="Times New Roman" w:cs="Times New Roman"/>
                <w:b/>
                <w:sz w:val="20"/>
              </w:rPr>
              <w:t xml:space="preserve">   </w:t>
            </w:r>
          </w:p>
          <w:p w:rsidR="006E4E4B" w:rsidRPr="006E4E4B" w:rsidRDefault="006E4E4B" w:rsidP="006E4E4B">
            <w:pPr>
              <w:rPr>
                <w:rFonts w:ascii="Times New Roman" w:hAnsi="Times New Roman" w:cs="Times New Roman"/>
                <w:b/>
                <w:i/>
              </w:rPr>
            </w:pPr>
            <w:r w:rsidRPr="006E4E4B">
              <w:rPr>
                <w:rFonts w:ascii="Times New Roman" w:hAnsi="Times New Roman" w:cs="Times New Roman"/>
                <w:b/>
                <w:i/>
                <w:sz w:val="20"/>
              </w:rPr>
              <w:t>ДЕНЬ НЕДЕЛИ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 xml:space="preserve">6 УРОК </w:t>
            </w:r>
          </w:p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13:00 -13:40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 xml:space="preserve">7 УРОК </w:t>
            </w:r>
          </w:p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13:50 - 14:30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 xml:space="preserve">8 УРОК </w:t>
            </w:r>
          </w:p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 xml:space="preserve">14:35 - 15:15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9 УРОК</w:t>
            </w:r>
          </w:p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15:20 -16:00</w:t>
            </w:r>
          </w:p>
        </w:tc>
      </w:tr>
      <w:tr w:rsidR="006E4E4B" w:rsidRPr="006E4E4B" w:rsidTr="006E4E4B">
        <w:trPr>
          <w:trHeight w:val="612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6E4E4B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E4E4B" w:rsidRPr="006E4E4B" w:rsidRDefault="006E4E4B" w:rsidP="006E4E4B">
            <w:pPr>
              <w:tabs>
                <w:tab w:val="left" w:pos="495"/>
                <w:tab w:val="center" w:pos="1220"/>
              </w:tabs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ab/>
            </w:r>
            <w:r w:rsidRPr="006E4E4B">
              <w:rPr>
                <w:rFonts w:ascii="Times New Roman" w:hAnsi="Times New Roman" w:cs="Times New Roman"/>
              </w:rPr>
              <w:tab/>
              <w:t>4г</w:t>
            </w:r>
          </w:p>
          <w:p w:rsidR="006E4E4B" w:rsidRPr="006E4E4B" w:rsidRDefault="006E4E4B" w:rsidP="006E4E4B">
            <w:pPr>
              <w:tabs>
                <w:tab w:val="left" w:pos="315"/>
                <w:tab w:val="right" w:pos="1593"/>
              </w:tabs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ab/>
            </w:r>
            <w:r w:rsidRPr="006E4E4B">
              <w:rPr>
                <w:rFonts w:ascii="Times New Roman" w:hAnsi="Times New Roman" w:cs="Times New Roman"/>
              </w:rPr>
              <w:tab/>
              <w:t>(30 каб.)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3г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(6 каб.)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5г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 каб.</w:t>
            </w:r>
            <w:r w:rsidRPr="006E4E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8е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</w:tr>
      <w:tr w:rsidR="006E4E4B" w:rsidRPr="006E4E4B" w:rsidTr="006E4E4B">
        <w:trPr>
          <w:trHeight w:val="522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6E4E4B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1в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3в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(5 каб.)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7в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8е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</w:tr>
      <w:tr w:rsidR="006E4E4B" w:rsidRPr="006E4E4B" w:rsidTr="006E4E4B">
        <w:trPr>
          <w:trHeight w:val="516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6E4E4B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3г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(6 каб.)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7в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 xml:space="preserve">8д / 6в, 6а 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 xml:space="preserve">(11 каб.)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9д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</w:tr>
      <w:tr w:rsidR="006E4E4B" w:rsidRPr="006E4E4B" w:rsidTr="006E4E4B">
        <w:trPr>
          <w:trHeight w:val="524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6E4E4B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5г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(20 каб.)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3в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(5 каб.)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9д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</w:tr>
      <w:tr w:rsidR="006E4E4B" w:rsidRPr="006E4E4B" w:rsidTr="006E4E4B">
        <w:trPr>
          <w:trHeight w:val="518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6E4E4B" w:rsidRPr="006E4E4B" w:rsidRDefault="006E4E4B" w:rsidP="006E4E4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6E4E4B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4г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(30 каб.)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1в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8д</w:t>
            </w:r>
          </w:p>
          <w:p w:rsidR="006E4E4B" w:rsidRPr="006E4E4B" w:rsidRDefault="006E4E4B" w:rsidP="006E4E4B">
            <w:pPr>
              <w:jc w:val="right"/>
              <w:rPr>
                <w:rFonts w:ascii="Times New Roman" w:hAnsi="Times New Roman" w:cs="Times New Roman"/>
              </w:rPr>
            </w:pPr>
            <w:r w:rsidRPr="006E4E4B">
              <w:rPr>
                <w:rFonts w:ascii="Times New Roman" w:hAnsi="Times New Roman" w:cs="Times New Roman"/>
              </w:rPr>
              <w:t>(11 каб.)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4E4B" w:rsidRPr="006E4E4B" w:rsidRDefault="006E4E4B" w:rsidP="006E4E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E4E4B" w:rsidRDefault="006E4E4B">
      <w:pPr>
        <w:spacing w:after="160"/>
      </w:pPr>
    </w:p>
    <w:p w:rsidR="00220489" w:rsidRDefault="00E30CAF">
      <w:pPr>
        <w:pStyle w:val="2"/>
        <w:keepNext/>
      </w:pPr>
      <w:r>
        <w:t>2.3. Периодичность, продолжительность и наполняемость занятий</w:t>
      </w:r>
    </w:p>
    <w:p w:rsidR="00220489" w:rsidRDefault="00E30CAF" w:rsidP="006E4E4B">
      <w:pPr>
        <w:spacing w:after="120"/>
        <w:ind w:firstLine="709"/>
        <w:jc w:val="both"/>
      </w:pPr>
      <w:r>
        <w:t>Количество и периодичность групповых, подгрупповых и индивидуальных занятий определяется учителем-логопедом с учётом выраженности речевого нарушения обучающегося и рекомендаций ПМПК, ППк</w:t>
      </w:r>
      <w:r w:rsidR="006E4E4B">
        <w:t>.</w:t>
      </w:r>
    </w:p>
    <w:p w:rsidR="006E4E4B" w:rsidRDefault="006E4E4B" w:rsidP="006E4E4B">
      <w:pPr>
        <w:spacing w:after="120"/>
        <w:ind w:firstLine="709"/>
        <w:jc w:val="both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4680"/>
        <w:gridCol w:w="4680"/>
      </w:tblGrid>
      <w:tr w:rsidR="00220489" w:rsidTr="006E4E4B">
        <w:trPr>
          <w:cantSplit/>
          <w:trHeight w:val="375"/>
          <w:tblHeader/>
        </w:trPr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Категория обучающихся</w:t>
            </w:r>
          </w:p>
        </w:tc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Рекомендуемая периодичность</w:t>
            </w:r>
          </w:p>
        </w:tc>
      </w:tr>
      <w:tr w:rsidR="00220489" w:rsidTr="006E4E4B">
        <w:trPr>
          <w:cantSplit/>
          <w:trHeight w:val="749"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both"/>
            </w:pPr>
            <w:r>
              <w:rPr>
                <w:sz w:val="22"/>
                <w:szCs w:val="22"/>
              </w:rPr>
              <w:t>Обучающиеся с тяжёлыми нарушениями речи, имеющие заключение ПМПК с рекомендацией об обучении по АООП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both"/>
            </w:pPr>
            <w:r>
              <w:rPr>
                <w:sz w:val="22"/>
                <w:szCs w:val="22"/>
              </w:rPr>
              <w:t xml:space="preserve">Не менее </w:t>
            </w:r>
            <w:r w:rsidR="006E4E4B">
              <w:rPr>
                <w:sz w:val="22"/>
                <w:szCs w:val="22"/>
              </w:rPr>
              <w:t>двух</w:t>
            </w:r>
            <w:r>
              <w:rPr>
                <w:sz w:val="22"/>
                <w:szCs w:val="22"/>
              </w:rPr>
              <w:t xml:space="preserve"> логопедических занятий в неделю</w:t>
            </w:r>
          </w:p>
        </w:tc>
      </w:tr>
      <w:tr w:rsidR="00220489"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both"/>
            </w:pPr>
            <w:r>
              <w:rPr>
                <w:sz w:val="22"/>
                <w:szCs w:val="22"/>
              </w:rPr>
              <w:t>Другие категории обучающихся с ОВЗ, имеющие заключение ПМПК с рекомендацией об обучении по АООП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both"/>
            </w:pPr>
            <w:r>
              <w:rPr>
                <w:sz w:val="22"/>
                <w:szCs w:val="22"/>
              </w:rPr>
              <w:t>Не менее одного-двух логопедических занятий в неделю</w:t>
            </w:r>
          </w:p>
        </w:tc>
      </w:tr>
      <w:tr w:rsidR="00220489"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both"/>
            </w:pPr>
            <w:r>
              <w:rPr>
                <w:sz w:val="22"/>
                <w:szCs w:val="22"/>
              </w:rPr>
              <w:t>Обучающиеся с заключением ППк и (или) ПМПК о проведении коррекционных занятий с учителем-логопедом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both"/>
            </w:pPr>
            <w:r>
              <w:rPr>
                <w:sz w:val="22"/>
                <w:szCs w:val="22"/>
              </w:rPr>
              <w:t>Не менее двух логопедических занятий в неделю</w:t>
            </w:r>
          </w:p>
        </w:tc>
      </w:tr>
      <w:tr w:rsidR="00220489"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both"/>
            </w:pPr>
            <w:r>
              <w:rPr>
                <w:sz w:val="22"/>
                <w:szCs w:val="22"/>
              </w:rPr>
              <w:t>Обучающиеся с риском возникновения нарушений речи, выявленным по итогам диагностики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both"/>
            </w:pPr>
            <w:r>
              <w:rPr>
                <w:sz w:val="22"/>
                <w:szCs w:val="22"/>
              </w:rPr>
              <w:t>Определяется программой психолого-педагогического сопровождения, разработанной и утверждённой образовательной организацией</w:t>
            </w:r>
          </w:p>
        </w:tc>
      </w:tr>
    </w:tbl>
    <w:p w:rsidR="00220489" w:rsidRDefault="00220489" w:rsidP="006E4E4B">
      <w:pPr>
        <w:spacing w:line="240" w:lineRule="auto"/>
      </w:pPr>
    </w:p>
    <w:p w:rsidR="00220489" w:rsidRDefault="00E30CAF" w:rsidP="006E4E4B">
      <w:pPr>
        <w:pStyle w:val="3"/>
        <w:keepNext/>
        <w:spacing w:after="0"/>
      </w:pPr>
      <w:r>
        <w:t xml:space="preserve">Продолжительность занятий 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3120"/>
        <w:gridCol w:w="3120"/>
        <w:gridCol w:w="3120"/>
      </w:tblGrid>
      <w:tr w:rsidR="00220489">
        <w:trPr>
          <w:cantSplit/>
          <w:tblHeader/>
        </w:trPr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Класс</w:t>
            </w:r>
          </w:p>
        </w:tc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Групповое занятие</w:t>
            </w:r>
          </w:p>
        </w:tc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Индивидуальное занятие</w:t>
            </w:r>
          </w:p>
        </w:tc>
      </w:tr>
      <w:tr w:rsidR="00220489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1 (дополнительный) </w:t>
            </w:r>
            <w:r w:rsidR="006E4E4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1 класс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40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6E4E4B" w:rsidP="006E4E4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 xml:space="preserve">20 </w:t>
            </w:r>
            <w:r w:rsidR="00E30CAF">
              <w:rPr>
                <w:sz w:val="22"/>
                <w:szCs w:val="22"/>
              </w:rPr>
              <w:t>минут</w:t>
            </w:r>
          </w:p>
        </w:tc>
      </w:tr>
      <w:tr w:rsidR="00220489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2–</w:t>
            </w:r>
            <w:r w:rsidR="006E4E4B">
              <w:rPr>
                <w:sz w:val="22"/>
                <w:szCs w:val="22"/>
              </w:rPr>
              <w:t xml:space="preserve">9 </w:t>
            </w:r>
            <w:r>
              <w:rPr>
                <w:sz w:val="22"/>
                <w:szCs w:val="22"/>
              </w:rPr>
              <w:t xml:space="preserve"> классы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40 минут</w:t>
            </w:r>
          </w:p>
        </w:tc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6E4E4B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20</w:t>
            </w:r>
            <w:r w:rsidR="006E4E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минут</w:t>
            </w:r>
          </w:p>
        </w:tc>
      </w:tr>
    </w:tbl>
    <w:p w:rsidR="006E4E4B" w:rsidRDefault="006E4E4B" w:rsidP="006E4E4B">
      <w:pPr>
        <w:spacing w:line="240" w:lineRule="auto"/>
        <w:ind w:firstLine="709"/>
        <w:jc w:val="both"/>
      </w:pPr>
    </w:p>
    <w:p w:rsidR="00220489" w:rsidRDefault="00E30CAF">
      <w:pPr>
        <w:ind w:firstLine="709"/>
        <w:jc w:val="both"/>
      </w:pPr>
      <w:r>
        <w:t>Продолжительность занятий определяется в соответствии с санитарно-эпидемиологическими требованиями. С 1 сентября 2026 года применяются СП 2.4.2.4283-26, которые устанавливают: продолжительность урока не должна превышать 4</w:t>
      </w:r>
      <w:r w:rsidR="00093F89">
        <w:t>0 минут</w:t>
      </w:r>
      <w:r>
        <w:t xml:space="preserve">. </w:t>
      </w:r>
    </w:p>
    <w:p w:rsidR="00220489" w:rsidRDefault="00E30CAF">
      <w:pPr>
        <w:pStyle w:val="3"/>
        <w:keepNext/>
      </w:pPr>
      <w:r>
        <w:t>Дополнительные требования СП 2.4.2.4283-26, учитываемые при составлении расписания</w:t>
      </w:r>
    </w:p>
    <w:p w:rsidR="00220489" w:rsidRDefault="00E30CAF">
      <w:pPr>
        <w:pStyle w:val="a4"/>
        <w:numPr>
          <w:ilvl w:val="0"/>
          <w:numId w:val="4"/>
        </w:numPr>
        <w:spacing w:after="100"/>
        <w:jc w:val="both"/>
      </w:pPr>
      <w: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потребностей, и составляет суммарно 10 часов в неделю на обучающегося, из которых не менее 5 часов должны включать обязательные занятия коррекционной направленности (подпункт 16 пункта 27 Правил);</w:t>
      </w:r>
    </w:p>
    <w:p w:rsidR="00220489" w:rsidRDefault="00E30CAF">
      <w:pPr>
        <w:pStyle w:val="a4"/>
        <w:numPr>
          <w:ilvl w:val="0"/>
          <w:numId w:val="4"/>
        </w:numPr>
        <w:spacing w:after="100"/>
        <w:jc w:val="both"/>
      </w:pPr>
      <w:r>
        <w:t>урочная деятельность обучающихся с ограниченными возможностями здоровья организуется по пятидневной учебной неделе; в субботу возможна организация внеурочной деятельности (подпункт 16 пункта 27 Правил);</w:t>
      </w:r>
    </w:p>
    <w:p w:rsidR="00220489" w:rsidRDefault="00E30CAF">
      <w:pPr>
        <w:pStyle w:val="a4"/>
        <w:numPr>
          <w:ilvl w:val="0"/>
          <w:numId w:val="4"/>
        </w:numPr>
        <w:spacing w:after="100"/>
        <w:jc w:val="both"/>
      </w:pPr>
      <w:r>
        <w:t>продолжительность каникул должна составлять не менее 7 календарных дней (подпункт 16 пункта 27 Правил).</w:t>
      </w:r>
    </w:p>
    <w:p w:rsidR="00220489" w:rsidRDefault="00E30CAF">
      <w:pPr>
        <w:spacing w:after="120"/>
        <w:ind w:firstLine="709"/>
        <w:jc w:val="both"/>
      </w:pPr>
      <w:r>
        <w:t xml:space="preserve">Занятия учителя-логопеда с обучающимися с ОВЗ, предусмотренные адаптированной основной общеобразовательной программой, программой коррекционной работы или индивидуальным учебным планом, учитываются в </w:t>
      </w:r>
      <w:r>
        <w:lastRenderedPageBreak/>
        <w:t>составе обязательных занятий коррекционной направленности; расписание согласуется с планом внеурочной деятельности образовательной организации.</w:t>
      </w:r>
    </w:p>
    <w:p w:rsidR="00220489" w:rsidRDefault="00E30CAF">
      <w:pPr>
        <w:pStyle w:val="3"/>
        <w:keepNext/>
      </w:pPr>
      <w:r>
        <w:t xml:space="preserve">Предельная наполняемость групповых занятий 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4680"/>
        <w:gridCol w:w="4680"/>
      </w:tblGrid>
      <w:tr w:rsidR="00220489">
        <w:trPr>
          <w:cantSplit/>
          <w:tblHeader/>
        </w:trPr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обучающихся</w:t>
            </w:r>
          </w:p>
        </w:tc>
        <w:tc>
          <w:tcPr>
            <w:tcW w:w="46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Рекомендуемая предельная наполняемость</w:t>
            </w:r>
          </w:p>
        </w:tc>
      </w:tr>
      <w:tr w:rsidR="00220489"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ОВЗ, имеющие заключение ПМПК с рекомендацией об обучении по АООП общего образования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Не более 6–8 человек</w:t>
            </w:r>
          </w:p>
        </w:tc>
      </w:tr>
      <w:tr w:rsidR="00220489"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заключением ППк и (или) ПМПК об оказании психолого-педагогической помощи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Не более 6–8 человек</w:t>
            </w:r>
          </w:p>
        </w:tc>
      </w:tr>
      <w:tr w:rsidR="00220489">
        <w:trPr>
          <w:cantSplit/>
        </w:trPr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Обучающиеся с риском возникновения нарушений речи</w:t>
            </w:r>
          </w:p>
        </w:tc>
        <w:tc>
          <w:tcPr>
            <w:tcW w:w="46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Определяется программой психолого-педагогического сопровождения</w:t>
            </w:r>
          </w:p>
        </w:tc>
      </w:tr>
    </w:tbl>
    <w:p w:rsidR="00220489" w:rsidRDefault="00220489">
      <w:pPr>
        <w:spacing w:after="160"/>
      </w:pPr>
    </w:p>
    <w:p w:rsidR="00220489" w:rsidRDefault="00E30CAF">
      <w:pPr>
        <w:pStyle w:val="2"/>
        <w:keepNext/>
      </w:pPr>
      <w:r>
        <w:t>2.4. Порядок зачисления и отчисления обучающихся</w:t>
      </w:r>
    </w:p>
    <w:p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Логопедическая помощь осуществляется на основании личного заявления родителей (законных представителей) и (или) согласия родителей (законных представителей) несовершеннолетних обучающихся.</w:t>
      </w:r>
    </w:p>
    <w:p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Списочный состав обучающихся, нуждающихся в получении логопедической помощи, формируется на основании результатов логопедической диагностики с учётом выраженности речевого нарушения обучающегося, рекомендаций ПМПК, ППк</w:t>
      </w:r>
      <w:r w:rsidR="00093F89">
        <w:t>.</w:t>
      </w:r>
    </w:p>
    <w:p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Зачисление обучающихся на логопедические занятия может производиться в течение всего учебного года.</w:t>
      </w:r>
    </w:p>
    <w:p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Зачисление и отчисление осуществляются на основании распорядительного акта руководителя образовательной организации.</w:t>
      </w:r>
    </w:p>
    <w:p w:rsidR="00220489" w:rsidRDefault="00E30CAF">
      <w:pPr>
        <w:pStyle w:val="a4"/>
        <w:numPr>
          <w:ilvl w:val="0"/>
          <w:numId w:val="5"/>
        </w:numPr>
        <w:spacing w:after="100"/>
        <w:jc w:val="both"/>
      </w:pPr>
      <w:r>
        <w:t>Содержание коррекционной работы определяется учителем-логопедом на основании рекомендаций ПМПК, ППк и результ</w:t>
      </w:r>
      <w:r w:rsidR="00093F89">
        <w:t>атов логопедической диагностики.</w:t>
      </w:r>
    </w:p>
    <w:p w:rsidR="00220489" w:rsidRDefault="00E30CAF">
      <w:pPr>
        <w:pStyle w:val="1"/>
        <w:pageBreakBefore/>
      </w:pPr>
      <w:r>
        <w:lastRenderedPageBreak/>
        <w:t>3. План работы по направлениям деятельности</w:t>
      </w:r>
    </w:p>
    <w:p w:rsidR="00220489" w:rsidRDefault="00E30CAF">
      <w:pPr>
        <w:spacing w:after="120"/>
        <w:ind w:firstLine="709"/>
        <w:jc w:val="both"/>
      </w:pPr>
      <w:r>
        <w:t>Деятельность учителя-логопеда в 2026/2027 учебном году организуется по шести направлениям. Сроки указаны с учётом рекомендуемого федерального календарного учебного графика (учебный год с 1 сентября 2026 года по 26 мая 2027 года) и подлежат уточнению в соответствии с календарным учебным графиком образовательной организации.</w:t>
      </w:r>
    </w:p>
    <w:p w:rsidR="00220489" w:rsidRDefault="00E30CAF">
      <w:pPr>
        <w:pStyle w:val="2"/>
        <w:keepNext/>
      </w:pPr>
      <w:r>
        <w:t>3.1. Диагностическое направление</w:t>
      </w:r>
    </w:p>
    <w:p w:rsidR="00220489" w:rsidRDefault="00E30CAF">
      <w:pPr>
        <w:spacing w:after="120"/>
        <w:ind w:firstLine="709"/>
        <w:jc w:val="both"/>
      </w:pPr>
      <w:r>
        <w:t>Логопедическая диагностика осуществляется не менее двух раз в год, включая входное и контрольное диагностические мероприятия, продолжительностью не менее 15 календарных дней каждое</w:t>
      </w:r>
      <w:r w:rsidR="00093F89">
        <w:t xml:space="preserve">. </w:t>
      </w:r>
      <w:r>
        <w:t>По запросу педагогических работников возможна организация внеплановых диагностических мер в отношении обучающихся, демонстрирующих признаки нарушения устной и письменной речи; в этом случае педагогическим работником готовится педагогическая характеристика обучающегося и оформляется обращение к учителю-логопеду.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4340"/>
        <w:gridCol w:w="2000"/>
        <w:gridCol w:w="2400"/>
      </w:tblGrid>
      <w:tr w:rsidR="00220489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Входное диагностическое обследование: общее обследование обучающихся 1-х классов и вновь прибывших обучающихся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15 сентября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обследования; списки обучающихся, нуждающихся в логопедической помощи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Углублённое обследование обучающихся, имеющих нарушения устной и письменной речи и получающих логопедическую помощь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15 сентября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карты речевого развития (заполнение, уточнение)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обучающихся по запросу родителей (законных представителей) и педагогических работников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учителя-логопеда; рекомендации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Изучение заключений ПМПК и ППк, медицинской документации, педагогических характеристик вновь зачисленных обучающихся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Сентябрь; далее по мере поступления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Аналитическая справка; уточнение списочного состава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Обследование </w:t>
            </w:r>
            <w:r w:rsidR="00093F89">
              <w:rPr>
                <w:sz w:val="22"/>
                <w:szCs w:val="22"/>
              </w:rPr>
              <w:t xml:space="preserve">навыка чтения и </w:t>
            </w:r>
            <w:r>
              <w:rPr>
                <w:sz w:val="22"/>
                <w:szCs w:val="22"/>
              </w:rPr>
              <w:t>письменной речи обучающихся 2–4 классов (диагностика дисграфии и дизорфографии)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 15 сентября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анализа письменных работ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Внеплановые диагностические мероприятия по обращениям педагогических работников (на основании педагогической характеристики обучающегося)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учителя-логопеда; результат обращения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Контрольное диагностическое обследование: оценка результативности коррекционной работы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11.05.2027 — 26.05.2027 (не менее 15 календарных дней)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Протоколы; заключения о динамике; решения об отчислении или продолжении занятий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Обследование будущих первоклассников (при проведении в образовательной организации мероприятий по приёму в 1-й класс)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Июнь 2027г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родителям (законным представителям); предварительные списки</w:t>
            </w:r>
          </w:p>
        </w:tc>
      </w:tr>
    </w:tbl>
    <w:p w:rsidR="00220489" w:rsidRDefault="00220489">
      <w:pPr>
        <w:spacing w:after="160"/>
      </w:pPr>
    </w:p>
    <w:p w:rsidR="00220489" w:rsidRDefault="00E30CAF">
      <w:pPr>
        <w:pStyle w:val="2"/>
        <w:keepNext/>
      </w:pPr>
      <w:r>
        <w:t>3.2. Коррекционно-развивающее направление</w:t>
      </w:r>
    </w:p>
    <w:p w:rsidR="00220489" w:rsidRDefault="00E30CAF">
      <w:pPr>
        <w:spacing w:after="120"/>
        <w:ind w:firstLine="709"/>
        <w:jc w:val="both"/>
      </w:pPr>
      <w:r>
        <w:t xml:space="preserve">Логопедические занятия проводятся в индивидуальной и </w:t>
      </w:r>
      <w:r w:rsidR="00093F89">
        <w:t>групповой</w:t>
      </w:r>
      <w:r>
        <w:t xml:space="preserve"> формах. Содержание коррекционной работы определяется учителем-логопедом на основании рекомендаций ПМПК, ППк и результа</w:t>
      </w:r>
      <w:r w:rsidR="00093F89">
        <w:t>тов логопедической диагностики</w:t>
      </w:r>
      <w:r>
        <w:t>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4340"/>
        <w:gridCol w:w="2000"/>
        <w:gridCol w:w="2400"/>
      </w:tblGrid>
      <w:tr w:rsidR="00220489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Комплектование групп и подгрупп обучающихся с учётом структуры речевого нарушения, возраста и рекомендаций ПМПК, ППк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До 15 сентября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Списки групп; проект распорядительного акта о зачислении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Составление и утверждение расписания логопедических занятий с учётом режима работы образовательной организации и согласование его с планом внеурочной деятельности в части обязательных занятий коррекционной направленности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Расписание занятий учителя-логопеда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(корректировка) программ и (или) планов логопедической работы по группам нарушений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Программы и планы логопедической работы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индивидуальных планов коррекционной работы для обучающихся с ОВЗ в соответствии с рекомендациями ПМПК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</w:t>
            </w:r>
            <w:r w:rsidR="00E30CAF">
              <w:rPr>
                <w:sz w:val="22"/>
                <w:szCs w:val="22"/>
              </w:rPr>
              <w:t>; далее по мере зачисления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Индивидуальные планы; записи в картах речевого развития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Проведение индивидуальных логопедических занятий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 по расписанию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Проведение групповых и </w:t>
            </w:r>
            <w:r w:rsidR="00093F89">
              <w:rPr>
                <w:sz w:val="22"/>
                <w:szCs w:val="22"/>
              </w:rPr>
              <w:t xml:space="preserve">индивидуальных </w:t>
            </w:r>
            <w:r>
              <w:rPr>
                <w:sz w:val="22"/>
                <w:szCs w:val="22"/>
              </w:rPr>
              <w:t>логопедических занятий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 по расписанию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Коррекция нарушений звукопроизношения, фонематических процессов, слоговой структуры слова</w:t>
            </w:r>
            <w:r w:rsidR="00093F89">
              <w:rPr>
                <w:sz w:val="22"/>
                <w:szCs w:val="22"/>
              </w:rPr>
              <w:t>, нарушений лексико-грамматического строя речи и развитие связной речи, нарушений письменной речи (дисграфия, дизорфография) и чтения (дислексия)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Записи о динамике в индивидуальных картах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Пропедевтическая логопедическая работа по предупреждению возникновения нарушений в развитии речи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 обучающимся, родителям (законным представителям), педагогическим работникам</w:t>
            </w:r>
          </w:p>
        </w:tc>
      </w:tr>
    </w:tbl>
    <w:p w:rsidR="00220489" w:rsidRDefault="00220489">
      <w:pPr>
        <w:spacing w:after="160"/>
      </w:pPr>
    </w:p>
    <w:p w:rsidR="00220489" w:rsidRDefault="00E30CAF">
      <w:pPr>
        <w:pStyle w:val="2"/>
        <w:keepNext/>
      </w:pPr>
      <w:r>
        <w:t>3.3. Консультативное направление</w:t>
      </w:r>
    </w:p>
    <w:p w:rsidR="00220489" w:rsidRDefault="00E30CAF">
      <w:pPr>
        <w:spacing w:after="120"/>
        <w:ind w:firstLine="709"/>
        <w:jc w:val="both"/>
      </w:pPr>
      <w:r>
        <w:t>Консультативная деятельность заключается в формировании единой стратегии эффективного преодоления речевых особенностей обучающихся при совместной работе всех участников образовательного процесса и предполагает информирование о задачах, специфике, особенностях организации коррекционно-развивающей работы учителя-логопеда с обучающимся. Она осуществляется через организацию постоянно действующей консультативной службы для родителей, индивидуального и группового консультирования, информационных стендов.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4340"/>
        <w:gridCol w:w="2000"/>
        <w:gridCol w:w="2400"/>
      </w:tblGrid>
      <w:tr w:rsidR="00220489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Организация постоянно действующей консультативной службы для родителей (законных представителей): установление и размещение графика приёма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 2026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График консультаций; информация на стенде и сайте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Индивидуальное консультирование родителей (законных представителей) по результатам</w:t>
            </w:r>
            <w:r w:rsidR="00093F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диагностики</w:t>
            </w:r>
            <w:r w:rsidR="00093F89">
              <w:rPr>
                <w:sz w:val="22"/>
                <w:szCs w:val="22"/>
              </w:rPr>
              <w:t>, по вопросам динамики коррекционной работы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Сентябрь </w:t>
            </w:r>
            <w:r w:rsidR="00093F89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Групповое консультирование родителей (законных представителей) обучающихся 1-х классов «Речевая готовность к обучению»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консультации; памятки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родителей (законных представителей) по подготовке документов для прохождения ПМПК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Рекомендации; перечень документов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учителей начальных классов по учёту речевых нарушений при организации учебной деятельности</w:t>
            </w:r>
            <w:r w:rsidR="00093F89">
              <w:rPr>
                <w:sz w:val="22"/>
                <w:szCs w:val="22"/>
              </w:rPr>
              <w:t>, учителей-предметников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</w:t>
            </w:r>
            <w:r w:rsidR="00E30CAF">
              <w:rPr>
                <w:sz w:val="22"/>
                <w:szCs w:val="22"/>
              </w:rPr>
              <w:t xml:space="preserve">; далее </w:t>
            </w: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 педагогам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педагога-психолога, социального педагога, тьютора по вопросам сопровождения обучающихся с ОВЗ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взаимодействия специалистов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руководящих работников по вопросам создания специальных условий получения образования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Аналитические материалы; предложения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Итоговое консультирование родителей (законных представителей) по результатам контрольной диагностики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 на летний период</w:t>
            </w:r>
          </w:p>
        </w:tc>
      </w:tr>
    </w:tbl>
    <w:p w:rsidR="00220489" w:rsidRDefault="00220489">
      <w:pPr>
        <w:spacing w:after="160"/>
      </w:pPr>
    </w:p>
    <w:p w:rsidR="00220489" w:rsidRDefault="00E30CAF">
      <w:pPr>
        <w:pStyle w:val="2"/>
        <w:keepNext/>
      </w:pPr>
      <w:r>
        <w:t>3.4. Информационно-просветительское направление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4340"/>
        <w:gridCol w:w="2000"/>
        <w:gridCol w:w="2400"/>
      </w:tblGrid>
      <w:tr w:rsidR="00220489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Оформление и обновление информационного стенда «Уголок логопеда»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Сентябрь,</w:t>
            </w:r>
            <w:r w:rsidR="00E30CAF">
              <w:rPr>
                <w:sz w:val="22"/>
                <w:szCs w:val="22"/>
              </w:rPr>
              <w:t xml:space="preserve"> обновление ежеквартально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Материалы стенда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материалов для раздела логопедической службы на официальном сайте образовательной организации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Сентябрь; обновление в течение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093F89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Буклеты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Выступление на родительских собраниях 1-х классов «Речевое развитие первоклассника: на что обратить внимание»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F03C67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запросам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Буклеты 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Выступление на родительских собраниях 2–4 классов «Нарушения письма и чтения: причины и помощь»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По запросам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Буклеты 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и распространение памяток и буклетов для родителей (законных представителей)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Памятки, буклеты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F03C67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рекомендаций родителям (законным представителям) по организации речевого режима в летний период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Май 2027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Памятки для родителей</w:t>
            </w:r>
          </w:p>
        </w:tc>
      </w:tr>
    </w:tbl>
    <w:p w:rsidR="00220489" w:rsidRDefault="00220489">
      <w:pPr>
        <w:spacing w:after="160"/>
      </w:pPr>
    </w:p>
    <w:p w:rsidR="00220489" w:rsidRDefault="00E30CAF">
      <w:pPr>
        <w:pStyle w:val="2"/>
        <w:keepNext/>
      </w:pPr>
      <w:r>
        <w:t>3.5. Организационно-методическое направление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4340"/>
        <w:gridCol w:w="2000"/>
        <w:gridCol w:w="2400"/>
      </w:tblGrid>
      <w:tr w:rsidR="00220489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Разработка и представление на утверждение годового плана работы учителя-логопеда на 2026/2027 учебный год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Август </w:t>
            </w:r>
            <w:r w:rsidR="00F03C6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сентябрь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Утверждённый годовой план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кабинета учителя-логопеда к учебному году: проверка оснащения рабочей зоны, зоны коррекционно-развивающих занятий и сенсомоторной зоны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Акт готовности кабинета; заявка на приобретение оборудования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Ведение документации учителя-логопеда в соответствии с Положени</w:t>
            </w:r>
            <w:r w:rsidR="00F03C67">
              <w:rPr>
                <w:sz w:val="22"/>
                <w:szCs w:val="22"/>
              </w:rPr>
              <w:t>ем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Комплект документации учителя-логопеда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Обеспечение режима обработки и хранения документов, содержащих сведения о состоянии здоровья обучающихся, в соответствии с политикой организации в отношении обработки персональных данных; проверка наличия согласий родителей (законных представителей)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Сентябрь; далее по мере зачисления обучающихся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Согласия на обработку персональных данных; отметка о размещении документов в местах ограниченного доступа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Пополнение банка диагностических и дидактических материалов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Картотека материалов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Изучение изменений нормативной правовой базы, в том числе СП 2.4.2.4283-26, вступающих в силу с 01.09.2026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</w:t>
            </w:r>
            <w:r w:rsidR="00E30CAF">
              <w:rPr>
                <w:sz w:val="22"/>
                <w:szCs w:val="22"/>
              </w:rPr>
              <w:t>; далее в течение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Аналитическая справка; предложения по корректировке локальных актов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работе методического объединения учителей-логопедов (муниципального, регионального уровня)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плану методического объединения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Протоколы; материалы выступлений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Освоение дополнительных профессиональных программ повышения квалификации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графику образовательной организации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Удостоверение о повышении квалификации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отчётной документации по результатам логопедической работы за 2026/2027 учебный год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Аналитический отчёт учителя-логопеда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проекта годового плана работы на 2027/2028 учебный год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Май </w:t>
            </w:r>
            <w:r w:rsidR="00F03C6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август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Проект годового плана</w:t>
            </w:r>
          </w:p>
        </w:tc>
      </w:tr>
    </w:tbl>
    <w:p w:rsidR="00220489" w:rsidRDefault="00220489">
      <w:pPr>
        <w:spacing w:after="160"/>
      </w:pPr>
    </w:p>
    <w:p w:rsidR="00220489" w:rsidRDefault="00E30CAF">
      <w:pPr>
        <w:pStyle w:val="2"/>
        <w:keepNext/>
      </w:pPr>
      <w:r>
        <w:t>3.6. Взаимодействие с ППк и ПМПК</w:t>
      </w:r>
    </w:p>
    <w:p w:rsidR="00220489" w:rsidRDefault="00E30CAF">
      <w:pPr>
        <w:spacing w:after="120"/>
        <w:ind w:firstLine="709"/>
        <w:jc w:val="both"/>
      </w:pPr>
      <w:r>
        <w:t>Взаимодействие строится на основе представленных образовательной организации заключений ПМПК и решений психолого-педагогического консилиума. Ежегодное переосвидетельствование обучающихся Поло</w:t>
      </w:r>
      <w:r w:rsidR="00F03C67">
        <w:t>жением о ПМПК не предусмотрено.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4340"/>
        <w:gridCol w:w="2000"/>
        <w:gridCol w:w="2400"/>
      </w:tblGrid>
      <w:tr w:rsidR="00220489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деятельности</w:t>
            </w:r>
          </w:p>
        </w:tc>
        <w:tc>
          <w:tcPr>
            <w:tcW w:w="20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2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 / выходной документ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плановых заседаниях психолого-педагогического консилиума образовательной организации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 графику работы ППк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Протоколы заседаний ППк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представлений учителя-логопеда на обучающихся для рассмотрения на ППк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Представления учителя-логопеда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Контроль наличия в образовательной организации заключений ПМПК обучающихся с ОВЗ и дат их представления, полноты выполнения содержащихся в заключениях рекомендаций в части логопедического сопровождения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</w:t>
            </w:r>
            <w:r w:rsidR="00E30CAF">
              <w:rPr>
                <w:sz w:val="22"/>
                <w:szCs w:val="22"/>
              </w:rPr>
              <w:t>; далее по мере зачисления обучающихся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Сведения о заключениях, представленных образовательной организации (форма определяется локальным нормативным актом)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Информирование родителей (законных представителей) о порядке повторного обследования в ПМПК </w:t>
            </w:r>
            <w:r w:rsidR="00F03C6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если оно предусмотрено заключением комиссии, связано с изменением образовательных потребностей обучающегося либо инициировано родителями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консультаций; рекомендации родителям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Подготовка документов на обучающихся, направляемых на ПМПК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Пакет документов для ПМПК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подготовке сведений об обучающихся с ОВЗ</w:t>
            </w:r>
            <w:r w:rsidR="00F03C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9 классов, нуждающихся в создании условий и (или) специальных условий проведения государственной итоговой аттестации, в части, относящейся к нарушениям речи 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Не позднее сроков подачи заявлений об участии в ГИА, установленных порядками её проведения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Сведения для формирования условий проведения ГИА; протокол ППк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Консультирование родителей (законных представителей) обучающихся с ОВЗ 9 и 11 классов по составу специальных условий проведения ГИА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Ноябрь  </w:t>
            </w:r>
            <w:r w:rsidR="00F03C67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Журнал учёта консультаций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разработке и корректировке программы коррекционной работы АООП в части логопедического сопровождения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Сентябрь</w:t>
            </w:r>
            <w:r w:rsidR="00E30CAF">
              <w:rPr>
                <w:sz w:val="22"/>
                <w:szCs w:val="22"/>
              </w:rPr>
              <w:t>; далее по мере необходимости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Раздел программы коррекционной работы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Участие в подготовке заключения ППк о результатах реализации специальных образовательных условий</w:t>
            </w:r>
          </w:p>
        </w:tc>
        <w:tc>
          <w:tcPr>
            <w:tcW w:w="20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Заключение ППк</w:t>
            </w:r>
          </w:p>
        </w:tc>
      </w:tr>
    </w:tbl>
    <w:p w:rsidR="00220489" w:rsidRDefault="00E30CAF" w:rsidP="00F03C67">
      <w:pPr>
        <w:pStyle w:val="1"/>
        <w:pageBreakBefore/>
      </w:pPr>
      <w:r>
        <w:lastRenderedPageBreak/>
        <w:t>4. Календарный план мероприятий на 2026/2027 учебный год</w:t>
      </w:r>
    </w:p>
    <w:tbl>
      <w:tblPr>
        <w:tblW w:w="9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1224"/>
        <w:gridCol w:w="6379"/>
        <w:gridCol w:w="1985"/>
      </w:tblGrid>
      <w:tr w:rsidR="00220489" w:rsidTr="00F03C67">
        <w:trPr>
          <w:cantSplit/>
          <w:tblHeader/>
        </w:trPr>
        <w:tc>
          <w:tcPr>
            <w:tcW w:w="1224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379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985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 деятельности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Август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Подготовка кабинета учителя-логопеда к учебному году, проверка оснащения зон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Разработка проекта годового плана работы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Изучение изменений нормативной базы, вступающих в силу с 01.09.2026 (СП 2.4.2.4283-26)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Уточнение списочного состава обучающихся с ОВЗ, изучение заключений ПМПК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Входное диагностическое обследование (01.09</w:t>
            </w:r>
            <w:r w:rsidR="00F03C6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15.09, не менее 15 календарных дней)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Обследование письменной речи и чтения обучающихся 2–</w:t>
            </w:r>
            <w:r w:rsidR="00F03C67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классов (16.09</w:t>
            </w:r>
            <w:r w:rsidR="00F03C6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30.09)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Комплектование групп, составление расписания занятий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Подготовка проекта приказа о зачислении на логопедические занятия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Разработка программ и планов логопедической работы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Обследование обучающихся на дому, в медицинских организациях, в форме семейного образования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Проверка наличия согласий на обработку персональных данных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Родительские собрания в 1-х классах; оформление информационного стенда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коррекционно-развивающее, организационно-методическое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Октябрь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Начало систематических индивидуальных и групповых занятий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Индивидуальное консультирование родителей по результатам входной диагностики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Групповая консультация «Речевая готовность к обучению»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Участие в заседании ППк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консультативное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Выступление на родительских собраниях 2–4 классов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Начало подготовки сведений об условиях ГИА для обучающихся с ОВЗ 9 классов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Пополнение банка дидактических материалов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информационно-просветительское, взаимодействие с ППк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Декабрь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Промежуточный мониторинг динамики речевого развития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Заполнение индивидуальных карт речевого развития по итогам полугодия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Консультирование педагогических работников по итогам мониторинга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Участие в заседании ППк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консультативное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Январь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Корректировка планов коррекционной работы по итогам мониторинга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Контроль наличия и выполнения рекомендаций заключений ПМПК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взаимодействие с ППк и ПМПК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lastRenderedPageBreak/>
              <w:t xml:space="preserve">Февраль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Обучающий семинар для педагогических работников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Завершение подготовки сведений об условиях ГИА; консультирование родителей выпускников с ОВЗ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Индивидуальное консультирование родителей (законных представителей)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Информационно-просветительское, консультативное, взаимодействие с ППк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Март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Подготовка документов на обучающихся, направляемых на ПМПК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Работа по теме самообразования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Коррекционно-развивающее, организационно-методическое</w:t>
            </w:r>
          </w:p>
        </w:tc>
      </w:tr>
      <w:tr w:rsidR="00220489" w:rsidTr="00F03C67">
        <w:trPr>
          <w:cantSplit/>
          <w:trHeight w:val="525"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Коррекционно-развивающие занятия по расписанию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Диагностическое 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Контрольное диагностическое обследование (11.05—26.05, не менее 15 календарных дней)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Оценка результативности коррекционной работы, заключения о динамике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Проект приказа об отчислении; итоговое консультирование родителей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Аналитический отчёт за учебный год; итоговое заседание ППк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Диагностическое, консультативное, организационно-методическое</w:t>
            </w:r>
          </w:p>
        </w:tc>
      </w:tr>
      <w:tr w:rsidR="00220489" w:rsidTr="00F03C67">
        <w:trPr>
          <w:cantSplit/>
        </w:trPr>
        <w:tc>
          <w:tcPr>
            <w:tcW w:w="1224" w:type="dxa"/>
            <w:shd w:val="clear" w:color="auto" w:fill="F2F5F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 xml:space="preserve">Июнь </w:t>
            </w:r>
            <w:r w:rsidR="00F03C6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август </w:t>
            </w:r>
          </w:p>
        </w:tc>
        <w:tc>
          <w:tcPr>
            <w:tcW w:w="6379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Анализ результатов работы за 2026/2027 учебный год</w:t>
            </w:r>
          </w:p>
          <w:p w:rsidR="00220489" w:rsidRDefault="00E30CAF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Проект годового плана на 2027/2028 учебный год</w:t>
            </w:r>
          </w:p>
          <w:p w:rsidR="00F03C67" w:rsidRDefault="00E30CAF" w:rsidP="00F03C67">
            <w:pPr>
              <w:spacing w:before="40" w:after="40" w:line="240" w:lineRule="auto"/>
              <w:ind w:left="200" w:hanging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 Пополнение методической базы; подготовка кабинета</w:t>
            </w:r>
          </w:p>
          <w:p w:rsidR="00F03C67" w:rsidRPr="00F03C67" w:rsidRDefault="00F03C67" w:rsidP="00F03C67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Обследование будущих первоклассников</w:t>
            </w:r>
          </w:p>
          <w:p w:rsidR="00220489" w:rsidRDefault="00F03C67">
            <w:pPr>
              <w:spacing w:before="40" w:after="40" w:line="240" w:lineRule="auto"/>
              <w:ind w:left="200" w:hanging="160"/>
            </w:pPr>
            <w:r>
              <w:rPr>
                <w:sz w:val="22"/>
                <w:szCs w:val="22"/>
              </w:rPr>
              <w:t>— Консультирование родителей будущих первоклассников</w:t>
            </w:r>
          </w:p>
        </w:tc>
        <w:tc>
          <w:tcPr>
            <w:tcW w:w="198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  <w:r w:rsidR="00F03C67">
              <w:rPr>
                <w:sz w:val="22"/>
                <w:szCs w:val="22"/>
              </w:rPr>
              <w:t>,  консультативное</w:t>
            </w:r>
          </w:p>
        </w:tc>
      </w:tr>
    </w:tbl>
    <w:p w:rsidR="00220489" w:rsidRDefault="00E30CAF">
      <w:pPr>
        <w:pStyle w:val="1"/>
        <w:pageBreakBefore/>
      </w:pPr>
      <w:r>
        <w:lastRenderedPageBreak/>
        <w:t>5. Ожидаемые результаты и критерии оценки эффективности</w:t>
      </w:r>
    </w:p>
    <w:p w:rsidR="00220489" w:rsidRDefault="00E30CAF">
      <w:pPr>
        <w:pStyle w:val="2"/>
        <w:keepNext/>
      </w:pPr>
      <w:r>
        <w:t>5.1. Ожидаемые результаты</w:t>
      </w:r>
    </w:p>
    <w:p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все обучающиеся целевой группы, подлежащие обследованию и имеющие оформленное согласие родителей (законных представителей), обследованы в установленные сроки, их речевой статус зафиксирован в индивидуальных картах речевого развития;</w:t>
      </w:r>
    </w:p>
    <w:p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обучающиеся, нуждающиеся в логопедической помощи, зачислены на занятия распорядительным актом руководителя образовательной организации с соблюдением рекомендованной периодичности занятий;</w:t>
      </w:r>
    </w:p>
    <w:p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реализованы программы и планы логопедической работы, обеспечена положительная динамика речевого развития обучающихся;</w:t>
      </w:r>
    </w:p>
    <w:p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обеспечено консультативное сопровождение родителей (законных представителей) и педагогических работников;</w:t>
      </w:r>
    </w:p>
    <w:p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документация при оказании логопедической помощи ведётся в полном объёме в соответствии с Положени</w:t>
      </w:r>
      <w:r w:rsidR="00F03C67">
        <w:t>ем</w:t>
      </w:r>
      <w:r>
        <w:t>;</w:t>
      </w:r>
    </w:p>
    <w:p w:rsidR="00220489" w:rsidRDefault="00E30CAF">
      <w:pPr>
        <w:pStyle w:val="a4"/>
        <w:numPr>
          <w:ilvl w:val="0"/>
          <w:numId w:val="6"/>
        </w:numPr>
        <w:spacing w:after="100"/>
        <w:jc w:val="both"/>
      </w:pPr>
      <w:r>
        <w:t>рекомендации представленных заключений ПМПК в части логопедического сопровождения выполняются в полном объёме.</w:t>
      </w:r>
    </w:p>
    <w:p w:rsidR="00220489" w:rsidRDefault="00E30CAF">
      <w:pPr>
        <w:pStyle w:val="2"/>
        <w:keepNext/>
      </w:pPr>
      <w:r>
        <w:t>5.2. Критерии оценки эффективности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4340"/>
        <w:gridCol w:w="4400"/>
      </w:tblGrid>
      <w:tr w:rsidR="00220489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Критерий</w:t>
            </w:r>
          </w:p>
        </w:tc>
        <w:tc>
          <w:tcPr>
            <w:tcW w:w="4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 и источник данных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Полнота охвата диагностикой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обследованных от числа обучающихся целевой группы, подлежащих обследованию и имеющих оформленное согласие родителей (законных представителей), — 100 %. Источник: списки целевой группы, согласия, протоколы обследования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Соблюдение сроков диагностических мероприятий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Продолжительность каждого диагностического мероприятия</w:t>
            </w:r>
            <w:r w:rsidR="00F03C67">
              <w:rPr>
                <w:sz w:val="22"/>
                <w:szCs w:val="22"/>
              </w:rPr>
              <w:t xml:space="preserve"> — не менее 15 календарных дней.</w:t>
            </w:r>
            <w:r>
              <w:rPr>
                <w:sz w:val="22"/>
                <w:szCs w:val="22"/>
              </w:rPr>
              <w:t xml:space="preserve"> Источник: годовой план, приказы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Соблюдение рекомендованной периодичности занятий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 w:rsidP="00F03C67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Соответствие расписания требованиям Положения по каждой категории обучающихся. Источник: расписание, журнал учёта посещаемости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Динамика речевого развития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обучающихся с положительной динамикой по итогам контрольной диагностики. Источник: индивидуальные карты речевого развития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Результативность коррекционной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Количество обучающихся, отчисленных с логопедических занятий в связи с преодолением речевых нарушений. Источник: приказы об отчислении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Охват консультативной помощью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Количество проведённых индивидуальных и групповых консультаций. Источник: журнал учёта консультаций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Полнота ведения документации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Наличие всех шести позиций документации (приложение 1 к примерному Положению). Источник: результаты внутреннего контроля</w:t>
            </w:r>
          </w:p>
        </w:tc>
      </w:tr>
      <w:tr w:rsidR="00220489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Выполнение рекомендаций ПМПК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Default="00E30CAF">
            <w:pPr>
              <w:spacing w:before="20" w:after="20" w:line="230" w:lineRule="auto"/>
            </w:pPr>
            <w:r>
              <w:rPr>
                <w:sz w:val="22"/>
                <w:szCs w:val="22"/>
              </w:rPr>
              <w:t>Доля обучающихся с ОВЗ, для которых рекомендации представленного заключения ПМПК в части логопедического сопровождения реализованы в полном объёме. Источник: заключения ПМПК, расписание занятий, журнал учёта посещаемости</w:t>
            </w:r>
          </w:p>
        </w:tc>
      </w:tr>
    </w:tbl>
    <w:p w:rsidR="00220489" w:rsidRDefault="00220489">
      <w:pPr>
        <w:spacing w:after="160"/>
      </w:pPr>
    </w:p>
    <w:p w:rsidR="00220489" w:rsidRDefault="00E30CAF">
      <w:pPr>
        <w:spacing w:after="120"/>
        <w:ind w:firstLine="709"/>
        <w:jc w:val="both"/>
      </w:pPr>
      <w:r>
        <w:t>Отчётная документация по результатам логопедической работы готовится по итогам учебного года и представляется руководителю образовательной организации.</w:t>
      </w:r>
    </w:p>
    <w:p w:rsidR="00220489" w:rsidRPr="00F03C67" w:rsidRDefault="00E30CAF">
      <w:pPr>
        <w:pStyle w:val="1"/>
        <w:pageBreakBefore/>
        <w:rPr>
          <w:sz w:val="22"/>
          <w:szCs w:val="22"/>
        </w:rPr>
      </w:pPr>
      <w:r w:rsidRPr="00F03C67">
        <w:rPr>
          <w:sz w:val="22"/>
          <w:szCs w:val="22"/>
        </w:rPr>
        <w:lastRenderedPageBreak/>
        <w:t>Приложение 1. Документация учителя-логопеда</w:t>
      </w:r>
    </w:p>
    <w:p w:rsidR="00220489" w:rsidRPr="00F03C67" w:rsidRDefault="00E30CAF">
      <w:pPr>
        <w:spacing w:after="120"/>
        <w:ind w:firstLine="709"/>
        <w:jc w:val="both"/>
        <w:rPr>
          <w:sz w:val="22"/>
          <w:szCs w:val="22"/>
        </w:rPr>
      </w:pPr>
      <w:r w:rsidRPr="00F03C67">
        <w:rPr>
          <w:sz w:val="22"/>
          <w:szCs w:val="22"/>
        </w:rPr>
        <w:t>Перечень приведён по приложению 1 к примерному Положению (распоряжение Минпросвещения России от 06.08.2020 № Р-75).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4340"/>
        <w:gridCol w:w="4400"/>
      </w:tblGrid>
      <w:tr w:rsidR="00220489" w:rsidRPr="00F03C67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4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b/>
                <w:bCs/>
                <w:sz w:val="22"/>
                <w:szCs w:val="22"/>
              </w:rPr>
              <w:t>Периодичность оформления и ведения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1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Программы и (или) планы логопедической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До начала коррекционной работы; корректируются по итогам мониторинга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2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Годовой план работы учителя-логопеда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Ежегодно до начала учебного года; утверждается руководителем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3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Расписание занятий учителя-логопеда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Ежегодно после комплектования групп; корректируется при изменении состава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4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Индивидуальные карты речевого развития обучающихся, получающих логопедическую помощь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 зачислении; дополняются по итогам диагностики и мониторинга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5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Журнал учёта посещаемости логопедических занятий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Ведётся на каждом занятии в течение учебного года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6</w:t>
            </w:r>
          </w:p>
        </w:tc>
        <w:tc>
          <w:tcPr>
            <w:tcW w:w="4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Отчётная документация по результатам логопедической работы</w:t>
            </w:r>
          </w:p>
        </w:tc>
        <w:tc>
          <w:tcPr>
            <w:tcW w:w="4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По итогам учебного года; при необходимости — полугодия</w:t>
            </w:r>
          </w:p>
        </w:tc>
      </w:tr>
    </w:tbl>
    <w:p w:rsidR="00220489" w:rsidRPr="00F03C67" w:rsidRDefault="00220489">
      <w:pPr>
        <w:spacing w:after="120"/>
        <w:rPr>
          <w:sz w:val="22"/>
          <w:szCs w:val="22"/>
        </w:rPr>
      </w:pPr>
    </w:p>
    <w:p w:rsidR="00220489" w:rsidRPr="00F03C67" w:rsidRDefault="00E30CAF">
      <w:pPr>
        <w:spacing w:after="120"/>
        <w:ind w:firstLine="709"/>
        <w:jc w:val="both"/>
        <w:rPr>
          <w:sz w:val="22"/>
          <w:szCs w:val="22"/>
        </w:rPr>
      </w:pPr>
      <w:r w:rsidRPr="00F03C67">
        <w:rPr>
          <w:b/>
          <w:bCs/>
          <w:sz w:val="22"/>
          <w:szCs w:val="22"/>
        </w:rPr>
        <w:t xml:space="preserve">Срок и порядок хранения документов </w:t>
      </w:r>
      <w:r w:rsidRPr="00F03C67">
        <w:rPr>
          <w:sz w:val="22"/>
          <w:szCs w:val="22"/>
        </w:rPr>
        <w:t>определяется локальным нормативным актом образовательной организации, регулирующим вопросы оказания логопедической помощи. Рекомендуемый срок хранения документов составляет не менее трёх лет с момента завершения оказания логопедической помощи</w:t>
      </w:r>
      <w:r w:rsidR="00F03C67" w:rsidRPr="00F03C67">
        <w:rPr>
          <w:sz w:val="22"/>
          <w:szCs w:val="22"/>
        </w:rPr>
        <w:t>.</w:t>
      </w:r>
    </w:p>
    <w:p w:rsidR="00220489" w:rsidRPr="00F03C67" w:rsidRDefault="00E30CAF" w:rsidP="00F03C67">
      <w:pPr>
        <w:spacing w:after="120"/>
        <w:ind w:firstLine="709"/>
        <w:jc w:val="both"/>
        <w:rPr>
          <w:sz w:val="22"/>
          <w:szCs w:val="22"/>
        </w:rPr>
      </w:pPr>
      <w:r w:rsidRPr="00F03C67">
        <w:rPr>
          <w:sz w:val="22"/>
          <w:szCs w:val="22"/>
        </w:rPr>
        <w:t xml:space="preserve">Иные документы, упомянутые в настоящем Плане в графе «Результат / выходной документ» (протоколы, аналитические справки, сведения о заключениях, журнал учёта консультаций), являются рабочими материалами учителя-логопеда и вводятся только в объёме, установленном локальным нормативным актом. </w:t>
      </w:r>
      <w:r w:rsidRPr="00F03C67">
        <w:rPr>
          <w:b/>
          <w:bCs/>
          <w:sz w:val="22"/>
          <w:szCs w:val="22"/>
        </w:rPr>
        <w:t xml:space="preserve">Защита персональных данных. </w:t>
      </w:r>
      <w:r w:rsidRPr="00F03C67">
        <w:rPr>
          <w:sz w:val="22"/>
          <w:szCs w:val="22"/>
        </w:rPr>
        <w:t>Индивидуальные карты речевого развития, заключения ПМПК и ППк, педагогические характеристики содержат сведения о состоянии здоровья — специальну</w:t>
      </w:r>
      <w:r w:rsidR="00F03C67" w:rsidRPr="00F03C67">
        <w:rPr>
          <w:sz w:val="22"/>
          <w:szCs w:val="22"/>
        </w:rPr>
        <w:t>ю категорию персональных данных</w:t>
      </w:r>
      <w:r w:rsidRPr="00F03C67">
        <w:rPr>
          <w:sz w:val="22"/>
          <w:szCs w:val="22"/>
        </w:rPr>
        <w:t>. Их хранение и доступ к ним организуются согласно политике организации в отношении обработки персональных данных.</w:t>
      </w:r>
    </w:p>
    <w:p w:rsidR="00220489" w:rsidRPr="00F03C67" w:rsidRDefault="00E30CAF">
      <w:pPr>
        <w:pStyle w:val="1"/>
        <w:pageBreakBefore/>
        <w:rPr>
          <w:sz w:val="22"/>
          <w:szCs w:val="22"/>
        </w:rPr>
      </w:pPr>
      <w:r w:rsidRPr="00F03C67">
        <w:rPr>
          <w:sz w:val="22"/>
          <w:szCs w:val="22"/>
        </w:rPr>
        <w:lastRenderedPageBreak/>
        <w:t>Приложение 2. Оснащение кабинета учителя-логопеда</w:t>
      </w:r>
    </w:p>
    <w:p w:rsidR="00220489" w:rsidRPr="00F03C67" w:rsidRDefault="00E30CAF">
      <w:pPr>
        <w:spacing w:after="120"/>
        <w:ind w:firstLine="709"/>
        <w:jc w:val="both"/>
        <w:rPr>
          <w:sz w:val="22"/>
          <w:szCs w:val="22"/>
        </w:rPr>
      </w:pPr>
      <w:r w:rsidRPr="00F03C67">
        <w:rPr>
          <w:sz w:val="22"/>
          <w:szCs w:val="22"/>
        </w:rPr>
        <w:t>Требов</w:t>
      </w:r>
      <w:r w:rsidR="00F03C67" w:rsidRPr="00F03C67">
        <w:rPr>
          <w:sz w:val="22"/>
          <w:szCs w:val="22"/>
        </w:rPr>
        <w:t xml:space="preserve">ания приведены в соответствии с </w:t>
      </w:r>
      <w:r w:rsidRPr="00F03C67">
        <w:rPr>
          <w:sz w:val="22"/>
          <w:szCs w:val="22"/>
        </w:rPr>
        <w:t>Положени</w:t>
      </w:r>
      <w:r w:rsidR="00F03C67" w:rsidRPr="00F03C67">
        <w:rPr>
          <w:sz w:val="22"/>
          <w:szCs w:val="22"/>
        </w:rPr>
        <w:t xml:space="preserve">ем </w:t>
      </w:r>
      <w:r w:rsidRPr="00F03C67">
        <w:rPr>
          <w:sz w:val="22"/>
          <w:szCs w:val="22"/>
        </w:rPr>
        <w:t>применительно к работе с обучающимися, испытывающими трудности в освоении образовательных программ начального общего, основного общего и среднего общего образования. Логопедические занятия проводятся в помещениях, оборудованных с учётом особых образовательных потребностей обучающихся и состояния их здоровья и отвечающих санитарно-гигиеническим тр</w:t>
      </w:r>
      <w:r w:rsidR="00F03C67" w:rsidRPr="00F03C67">
        <w:rPr>
          <w:sz w:val="22"/>
          <w:szCs w:val="22"/>
        </w:rPr>
        <w:t>ебованиям.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760"/>
      </w:tblGrid>
      <w:tr w:rsidR="00220489" w:rsidRPr="00F03C67">
        <w:trPr>
          <w:cantSplit/>
          <w:tblHeader/>
        </w:trPr>
        <w:tc>
          <w:tcPr>
            <w:tcW w:w="2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b/>
                <w:bCs/>
                <w:sz w:val="22"/>
                <w:szCs w:val="22"/>
              </w:rPr>
              <w:t>Зона</w:t>
            </w:r>
          </w:p>
        </w:tc>
        <w:tc>
          <w:tcPr>
            <w:tcW w:w="676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b/>
                <w:bCs/>
                <w:sz w:val="22"/>
                <w:szCs w:val="22"/>
              </w:rPr>
              <w:t>Рекомендуемое оснащение</w:t>
            </w:r>
          </w:p>
        </w:tc>
      </w:tr>
      <w:tr w:rsidR="00220489" w:rsidRPr="00F03C67"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Рабочая зона учителя-логопеда</w:t>
            </w:r>
          </w:p>
        </w:tc>
        <w:tc>
          <w:tcPr>
            <w:tcW w:w="67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Мебель для ведения профессиональной документации, хранения дидактического материала и консультирования педагогов и родителей (законных представителей); рабочее место, канцелярия, офисная оргтехника</w:t>
            </w:r>
          </w:p>
        </w:tc>
      </w:tr>
      <w:tr w:rsidR="00220489" w:rsidRPr="00F03C67"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Зона коррекционно-развивающих занятий</w:t>
            </w:r>
          </w:p>
        </w:tc>
        <w:tc>
          <w:tcPr>
            <w:tcW w:w="676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Мебель для проведения индивидуальных и групповых логопедических занятий, приборы дополнительного освещения, настенное зеркало, учебные пособия, индивидуальный раздаточный и дидактический материал</w:t>
            </w:r>
          </w:p>
        </w:tc>
      </w:tr>
    </w:tbl>
    <w:p w:rsidR="00220489" w:rsidRPr="00F03C67" w:rsidRDefault="00220489">
      <w:pPr>
        <w:spacing w:after="120"/>
        <w:rPr>
          <w:sz w:val="22"/>
          <w:szCs w:val="22"/>
        </w:rPr>
      </w:pPr>
    </w:p>
    <w:p w:rsidR="00220489" w:rsidRPr="00F03C67" w:rsidRDefault="00E30CAF">
      <w:pPr>
        <w:spacing w:after="120"/>
        <w:ind w:firstLine="709"/>
        <w:jc w:val="both"/>
        <w:rPr>
          <w:sz w:val="22"/>
          <w:szCs w:val="22"/>
        </w:rPr>
      </w:pPr>
      <w:r w:rsidRPr="00F03C67">
        <w:rPr>
          <w:sz w:val="22"/>
          <w:szCs w:val="22"/>
        </w:rPr>
        <w:t>При подготовке кабинета к 2026/2027 учебному году оснащение и режим использования электронных средств обучения проверяются на соответствие СП 2.4.2.4283-26, вступ</w:t>
      </w:r>
      <w:r w:rsidR="00F03C67" w:rsidRPr="00F03C67">
        <w:rPr>
          <w:sz w:val="22"/>
          <w:szCs w:val="22"/>
        </w:rPr>
        <w:t>ивш</w:t>
      </w:r>
      <w:r w:rsidRPr="00F03C67">
        <w:rPr>
          <w:sz w:val="22"/>
          <w:szCs w:val="22"/>
        </w:rPr>
        <w:t>им в силу с 1 сентября 2026 года.</w:t>
      </w:r>
    </w:p>
    <w:p w:rsidR="00220489" w:rsidRPr="00F03C67" w:rsidRDefault="00E30CAF">
      <w:pPr>
        <w:pStyle w:val="1"/>
        <w:pageBreakBefore/>
        <w:rPr>
          <w:sz w:val="22"/>
          <w:szCs w:val="22"/>
        </w:rPr>
      </w:pPr>
      <w:r w:rsidRPr="00F03C67">
        <w:rPr>
          <w:sz w:val="22"/>
          <w:szCs w:val="22"/>
        </w:rPr>
        <w:lastRenderedPageBreak/>
        <w:t>Приложение 3. Перечень нормативных правовых актов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20"/>
        <w:gridCol w:w="5340"/>
        <w:gridCol w:w="3400"/>
      </w:tblGrid>
      <w:tr w:rsidR="00220489" w:rsidRPr="00F03C67">
        <w:trPr>
          <w:cantSplit/>
          <w:tblHeader/>
        </w:trPr>
        <w:tc>
          <w:tcPr>
            <w:tcW w:w="6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3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34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b/>
                <w:bCs/>
                <w:sz w:val="22"/>
                <w:szCs w:val="22"/>
              </w:rPr>
              <w:t>Применение в планировании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1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 w:rsidP="00F03C67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 xml:space="preserve">Статья 42 </w:t>
            </w:r>
            <w:r w:rsidR="00F03C67">
              <w:rPr>
                <w:sz w:val="22"/>
                <w:szCs w:val="22"/>
              </w:rPr>
              <w:t>-</w:t>
            </w:r>
            <w:r w:rsidRPr="00F03C67">
              <w:rPr>
                <w:sz w:val="22"/>
                <w:szCs w:val="22"/>
              </w:rPr>
              <w:t xml:space="preserve"> психолого-педагогическая, медицинская и социальная помощь; статья 79 </w:t>
            </w:r>
            <w:r w:rsidR="00F03C67">
              <w:rPr>
                <w:sz w:val="22"/>
                <w:szCs w:val="22"/>
              </w:rPr>
              <w:t>-</w:t>
            </w:r>
            <w:r w:rsidRPr="00F03C67">
              <w:rPr>
                <w:sz w:val="22"/>
                <w:szCs w:val="22"/>
              </w:rPr>
              <w:t xml:space="preserve"> организация образования обучающихся с ОВЗ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2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Распоряжение Минпросвещения России от 06.08.2020 № Р-75 «Об утверждении примерного Положения об оказании логопедической помощи в организациях, осуществляющих образовательную деятельность» (в ред. распоряжения от 06.04.2021 № Р-77)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Основной документ, определяющий порядок оказания логопедической помощи, документацию, периодичность, продолжительность и наполняемость занятий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3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Минобрнауки России от 19.12.2014 № 1598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ФГОС начального общего образования обучающихся с ОВЗ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4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Минпросвещения России от 24.11.2022 № 1023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Федеральная адаптированная образовательная программа начального общего образования для обучающихся с ОВЗ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5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Минпросвещения России от 24.11.2022 № 1025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Федеральная адаптированная образовательная программа основного общего образования для обучающихся с ОВЗ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6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Минобрнауки России от 17.05.2012 № 413 (с последующими изменениями)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ФГОС среднего общего образования — при наличии в образовательной организации уровня СОО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7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Минпросвещения России от 01.11.2024 № 763 «Об утверждении Положения о психолого-медико-педагогической комиссии» (в ред. приказа от 16.01.2026 № 16)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Порядок работы ПМПК; пункт 37 — представленное заключение является основанием для создания специальных условий; пункт 38 — заключение действительно для представления в течение одного календарного года со дня подписания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8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Минпросвещения России от 06.11.2024 № 779; письмо Минпросвещения России от 11.06.2025 № 03-1227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не устанавливает специального перечня документации учителя-логопеда; состав документов, связанных с оказанием логопедической помощи, определяется распоряжением № Р-75, должностными обязанностями и локальным нормативным актом образовательной организации. Письмо № 03-1227 содержит аналогичное разъяснение применительно к дошкольному образованию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F03C67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Федеральный закон от 27.07.2006 № 152-ФЗ «О персональных данных»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Статья 10 — сведения о состоянии здоровья относятся к специальным категориям персональных данных; режим хранения речевых карт и заключений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F03C67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Минобрнауки России от 22.12.2014 № 1601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Продолжительность рабочего времени педагогических работников; норма 20 часов в неделю за ставку заработной платы для учителя-логопеда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 w:rsidP="00F03C67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1</w:t>
            </w:r>
            <w:r w:rsidR="00F03C67">
              <w:rPr>
                <w:sz w:val="22"/>
                <w:szCs w:val="22"/>
              </w:rPr>
              <w:t>1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Письмо Минпросвещения России от 24.11.2020 № ДГ-2210/07 (совместно с Профсоюзом работников народного образования и науки Российской Федерации)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Разъяснения по регулированию рабочего времени учителей-логопедов; норма 20 часов исчисляется в астрономических часах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 w:rsidP="00F03C67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1</w:t>
            </w:r>
            <w:r w:rsidR="00F03C67">
              <w:rPr>
                <w:sz w:val="22"/>
                <w:szCs w:val="22"/>
              </w:rPr>
              <w:t>2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Приказ Минобрнауки России от 11.05.2016 № 536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Особенности режима рабочего времени и времени отдыха педагогических работников; основа правил внутреннего трудового распорядка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 w:rsidP="00F03C67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1</w:t>
            </w:r>
            <w:r w:rsidR="00F03C67">
              <w:rPr>
                <w:sz w:val="22"/>
                <w:szCs w:val="22"/>
              </w:rPr>
              <w:t>3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Постановление Главного государственного санитарного врача Российской Федерации от 02.06.2026 № 19 (СП 2.4.2.4283-26)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Санитарно-эпидемиологические требования; вступает в силу с 01.09.2026, действует до 01.09.2032; отменяет постановление от 28.09.2020 № 28 (СП 2.4.3648-20)</w:t>
            </w:r>
          </w:p>
        </w:tc>
      </w:tr>
      <w:tr w:rsidR="00220489" w:rsidRPr="00F03C67">
        <w:trPr>
          <w:cantSplit/>
        </w:trPr>
        <w:tc>
          <w:tcPr>
            <w:tcW w:w="6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 w:rsidP="00F03C67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1</w:t>
            </w:r>
            <w:r w:rsidR="00F03C67">
              <w:rPr>
                <w:sz w:val="22"/>
                <w:szCs w:val="22"/>
              </w:rPr>
              <w:t>4</w:t>
            </w:r>
          </w:p>
        </w:tc>
        <w:tc>
          <w:tcPr>
            <w:tcW w:w="53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Письмо Минпросвещения России от 07.07.2026 № ОК-1948/03 «О направлении рекомендаций»</w:t>
            </w:r>
          </w:p>
        </w:tc>
        <w:tc>
          <w:tcPr>
            <w:tcW w:w="3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03C67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03C67">
              <w:rPr>
                <w:sz w:val="22"/>
                <w:szCs w:val="22"/>
              </w:rPr>
              <w:t>Рекомендации по организации каникул в 2026/2027 учебном году; носят рекомендательный характер</w:t>
            </w:r>
          </w:p>
        </w:tc>
      </w:tr>
    </w:tbl>
    <w:p w:rsidR="00220489" w:rsidRPr="00F03C67" w:rsidRDefault="00220489">
      <w:pPr>
        <w:spacing w:after="160"/>
        <w:rPr>
          <w:sz w:val="22"/>
          <w:szCs w:val="22"/>
        </w:rPr>
      </w:pPr>
    </w:p>
    <w:p w:rsidR="00220489" w:rsidRPr="00F3116D" w:rsidRDefault="00E30CAF" w:rsidP="00F3116D">
      <w:pPr>
        <w:pStyle w:val="1"/>
        <w:pageBreakBefore/>
        <w:rPr>
          <w:sz w:val="22"/>
          <w:szCs w:val="22"/>
        </w:rPr>
      </w:pPr>
      <w:r w:rsidRPr="00F3116D">
        <w:rPr>
          <w:sz w:val="22"/>
          <w:szCs w:val="22"/>
        </w:rPr>
        <w:lastRenderedPageBreak/>
        <w:t>Приложение 4. Параметры локализации Плана</w:t>
      </w:r>
      <w:r w:rsidR="00F3116D" w:rsidRPr="00F3116D">
        <w:rPr>
          <w:sz w:val="22"/>
          <w:szCs w:val="22"/>
        </w:rPr>
        <w:t>с</w:t>
      </w:r>
      <w:r w:rsidRPr="00F3116D">
        <w:rPr>
          <w:sz w:val="22"/>
          <w:szCs w:val="22"/>
        </w:rPr>
        <w:t xml:space="preserve">ниц не 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3120"/>
        <w:gridCol w:w="6240"/>
      </w:tblGrid>
      <w:tr w:rsidR="00220489" w:rsidRPr="00F3116D">
        <w:trPr>
          <w:cantSplit/>
          <w:tblHeader/>
        </w:trPr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3116D">
              <w:rPr>
                <w:b/>
                <w:bCs/>
                <w:sz w:val="22"/>
                <w:szCs w:val="22"/>
              </w:rPr>
              <w:t>Параметр Плана</w:t>
            </w:r>
          </w:p>
        </w:tc>
        <w:tc>
          <w:tcPr>
            <w:tcW w:w="62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3116D">
              <w:rPr>
                <w:b/>
                <w:bCs/>
                <w:sz w:val="22"/>
                <w:szCs w:val="22"/>
              </w:rPr>
              <w:t>Что уточняется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Наименование формы организации логопедической помощи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«Логопедический пункт», «служба психолого-педагогического сопровождения», «кабинет учителя-логопеда» — согласно уставу и локальному нормативному акту организации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Уровни образования и параллели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Реально реализуемые уровни (НОО, ООО, СОО) и параллели, охватываемые диагностикой и коррекционной работой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Циклограмма рабочего времени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Объём ставки, дни и часы работы, сменность, время консультаций — с учётом расписания уроков и режима работы организации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Календарные сроки разделов 3 и 4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Календарный учебный график организации (четверти, триместры, модули), региональные и климатические особенности. Мероприятия по приёму в 1-й класс сохраняются, если такая практика предусмотрена локальными актами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Взаимодействие с ППк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Состав, график заседаний и формы документов — согласно положению о психолого-педагогическом консилиуме организации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Оснащение кабинета и формы документов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Фактическая материальная база (рекомендуемый состав зон — приложение 2 к Плану); состав и формы документации закрепляются локальным нормативным актом (приложение 1 к Плану)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Оглавление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После завершения всех правок номера страниц в оглавлении сверяются с фактическим расположением разделов и при необходимости исправляются</w:t>
            </w:r>
          </w:p>
        </w:tc>
      </w:tr>
    </w:tbl>
    <w:p w:rsidR="00220489" w:rsidRPr="00F3116D" w:rsidRDefault="00E30CAF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>План подлежит корректировке при изменении нормативной правовой базы, состава обучающихся, получающих логопедическую помощь, либо календарного учебного графика образовательной организации.</w:t>
      </w:r>
    </w:p>
    <w:p w:rsidR="00220489" w:rsidRPr="00F3116D" w:rsidRDefault="00E30CAF">
      <w:pPr>
        <w:pStyle w:val="1"/>
        <w:pageBreakBefore/>
        <w:rPr>
          <w:sz w:val="22"/>
          <w:szCs w:val="22"/>
        </w:rPr>
      </w:pPr>
      <w:r w:rsidRPr="00F3116D">
        <w:rPr>
          <w:sz w:val="22"/>
          <w:szCs w:val="22"/>
        </w:rPr>
        <w:lastRenderedPageBreak/>
        <w:t>Приложение 5. Нормативные комментарии к Плану</w:t>
      </w:r>
    </w:p>
    <w:p w:rsidR="00220489" w:rsidRPr="00F3116D" w:rsidRDefault="00E30CAF">
      <w:pPr>
        <w:pStyle w:val="2"/>
        <w:keepNext/>
        <w:rPr>
          <w:sz w:val="22"/>
          <w:szCs w:val="22"/>
        </w:rPr>
      </w:pPr>
      <w:r w:rsidRPr="00F3116D">
        <w:rPr>
          <w:sz w:val="22"/>
          <w:szCs w:val="22"/>
        </w:rPr>
        <w:t>1. Переход на новые санитарные правила с 1 сентября 2026 года</w:t>
      </w:r>
    </w:p>
    <w:p w:rsidR="00220489" w:rsidRPr="00F3116D" w:rsidRDefault="00E30CAF" w:rsidP="00F3116D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>СП 2.4.2.4283-26 утверждены постановлением Главного государственного санитарного врача Российской Федерации от 02.06.2026 № 19 (зарегистрировано в Минюсте России 02.06.2026, регистрационный № 86855). Постановление действует до 1 сентября 2032 года. Одновременно утрачивает силу постановление от 28.09.2020 № 28, которым были утверждены СП 2.4.3648-20.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3380"/>
        <w:gridCol w:w="3380"/>
      </w:tblGrid>
      <w:tr w:rsidR="00220489" w:rsidRPr="00F3116D">
        <w:trPr>
          <w:cantSplit/>
          <w:tblHeader/>
        </w:trPr>
        <w:tc>
          <w:tcPr>
            <w:tcW w:w="260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3116D"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33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3116D">
              <w:rPr>
                <w:b/>
                <w:bCs/>
                <w:sz w:val="22"/>
                <w:szCs w:val="22"/>
              </w:rPr>
              <w:t>До 31.08.2026</w:t>
            </w:r>
          </w:p>
        </w:tc>
        <w:tc>
          <w:tcPr>
            <w:tcW w:w="338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3116D">
              <w:rPr>
                <w:b/>
                <w:bCs/>
                <w:sz w:val="22"/>
                <w:szCs w:val="22"/>
              </w:rPr>
              <w:t>С 01.09.2026</w:t>
            </w:r>
          </w:p>
        </w:tc>
      </w:tr>
      <w:tr w:rsidR="00220489" w:rsidRPr="00F3116D"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Санитарные требования к режиму занятий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СП 2.4.3648-20 (постановление № 28 от 28.09.2020)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СП 2.4.2.4283-26 (постановление № 19 от 02.06.2026)</w:t>
            </w:r>
          </w:p>
        </w:tc>
      </w:tr>
      <w:tr w:rsidR="00220489" w:rsidRPr="00F3116D"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Порядок оказания логопедической помощи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Распоряжение № Р-75 (ред. № Р-77 от 06.04.2021)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Без изменений — распоряжение № Р-75 продолжает действовать</w:t>
            </w:r>
          </w:p>
        </w:tc>
      </w:tr>
      <w:tr w:rsidR="00220489" w:rsidRPr="00F3116D">
        <w:trPr>
          <w:cantSplit/>
        </w:trPr>
        <w:tc>
          <w:tcPr>
            <w:tcW w:w="26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Положение о ПМПК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Приказ № 763 от 01.11.2024</w:t>
            </w:r>
          </w:p>
        </w:tc>
        <w:tc>
          <w:tcPr>
            <w:tcW w:w="338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Приказ № 763 в редакции приказа от 16.01.2026 № 16</w:t>
            </w:r>
          </w:p>
        </w:tc>
      </w:tr>
    </w:tbl>
    <w:p w:rsidR="00220489" w:rsidRPr="00F3116D" w:rsidRDefault="00220489">
      <w:pPr>
        <w:spacing w:after="160"/>
        <w:rPr>
          <w:sz w:val="22"/>
          <w:szCs w:val="22"/>
        </w:rPr>
      </w:pPr>
    </w:p>
    <w:p w:rsidR="00220489" w:rsidRPr="00F3116D" w:rsidRDefault="00E30CAF">
      <w:pPr>
        <w:pStyle w:val="2"/>
        <w:keepNext/>
        <w:rPr>
          <w:sz w:val="22"/>
          <w:szCs w:val="22"/>
        </w:rPr>
      </w:pPr>
      <w:r w:rsidRPr="00F3116D">
        <w:rPr>
          <w:sz w:val="22"/>
          <w:szCs w:val="22"/>
        </w:rPr>
        <w:t>2. О сроке, установленном пунктом 38 Положения о ПМПК</w:t>
      </w:r>
    </w:p>
    <w:p w:rsidR="00220489" w:rsidRPr="00F3116D" w:rsidRDefault="00E30CAF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 xml:space="preserve">Заключение комиссии действительно </w:t>
      </w:r>
      <w:r w:rsidRPr="00F3116D">
        <w:rPr>
          <w:i/>
          <w:iCs/>
          <w:sz w:val="22"/>
          <w:szCs w:val="22"/>
        </w:rPr>
        <w:t>для представления</w:t>
      </w:r>
      <w:r w:rsidRPr="00F3116D">
        <w:rPr>
          <w:sz w:val="22"/>
          <w:szCs w:val="22"/>
        </w:rPr>
        <w:t xml:space="preserve"> в органы и организации, указанные в пункте 37 Положения, в течение одного календарного года со дня его подписания (приказ Минпросвещения России от 01.11.2024 № 763). Годичный срок относится к периоду, в течение которого родители (законные представители) могут предъявить заключение образовательной организации. Представленное заключение является основанием для создания специальных условий получения образования, условий проведения государственной итоговой аттестации и индивидуальной профилактической работы (пункт 37 Положения).</w:t>
      </w:r>
    </w:p>
    <w:p w:rsidR="00220489" w:rsidRPr="00F3116D" w:rsidRDefault="00E30CAF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>Ежегодное переосвидетельствование обучающегося Положением не предусмотрено. Повторное обследование проводится, если это предусмотрено самим заключением комиссии, связано с изменением образовательных потребностей обучающегося либо инициировано родителями (законными представителями) и в иных установленных случаях. Подпункт «б» пункта 15 Положения относит к направлениям деятельности комиссии подтверждение, уточнение или изменение ранее данных рекомендаций.</w:t>
      </w:r>
    </w:p>
    <w:p w:rsidR="00220489" w:rsidRPr="00F3116D" w:rsidRDefault="00E30CAF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>Приказ Минпросвещения России от 16.01.2026 № 16 изложил в новой редакции подпункт «а» пункта 15 Положения (основные направления деятельности комиссии) и не затрагивает порядок применения заключений образовательными организациями.</w:t>
      </w:r>
    </w:p>
    <w:p w:rsidR="00220489" w:rsidRPr="00F3116D" w:rsidRDefault="00E30CAF">
      <w:pPr>
        <w:pStyle w:val="2"/>
        <w:keepNext/>
        <w:rPr>
          <w:sz w:val="22"/>
          <w:szCs w:val="22"/>
        </w:rPr>
      </w:pPr>
      <w:r w:rsidRPr="00F3116D">
        <w:rPr>
          <w:sz w:val="22"/>
          <w:szCs w:val="22"/>
        </w:rPr>
        <w:t>3. О соотношении документации учителя-логопеда с приказом № 779</w:t>
      </w:r>
    </w:p>
    <w:p w:rsidR="00220489" w:rsidRPr="00F3116D" w:rsidRDefault="00E30CAF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>Приказ Минпросвещения России от 06.11.2024 № 779 не устанавливает специального перечня документации учителя-логопеда. Утверждённый им перечень применительно к начальному общему, основному общему и среднему общему образованию включает рабочую программу учебного предмета, учебного курса (в том числе внеурочной деятельности), учебного модуля, журнал учёта успеваемости, журнал внеурочной деятельности, а также — для педагогических работников, осуществляющих функцию классного руководства, — план воспитательной работы и характеристику на обучающегося.</w:t>
      </w:r>
    </w:p>
    <w:p w:rsidR="00220489" w:rsidRPr="00F3116D" w:rsidRDefault="00E30CAF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 xml:space="preserve">Состав документов, связанных с оказанием логопедической помощи, определяется приложением 1 к примерному Положению (распоряжение № Р-75), трудовыми (должностными) обязанностями учителя-логопеда и локальным нормативным актом образовательной организации. </w:t>
      </w:r>
      <w:r w:rsidRPr="00F3116D">
        <w:rPr>
          <w:sz w:val="22"/>
          <w:szCs w:val="22"/>
        </w:rPr>
        <w:lastRenderedPageBreak/>
        <w:t>Аналогичное разъяснение применительно к реализации образовательных программ дошкольного образования содержится в письме Минпросвещения России от 11.06.2025 № 03-1227.</w:t>
      </w:r>
    </w:p>
    <w:p w:rsidR="00220489" w:rsidRPr="00F3116D" w:rsidRDefault="00E30CAF">
      <w:pPr>
        <w:pStyle w:val="2"/>
        <w:keepNext/>
        <w:rPr>
          <w:sz w:val="22"/>
          <w:szCs w:val="22"/>
        </w:rPr>
      </w:pPr>
      <w:r w:rsidRPr="00F3116D">
        <w:rPr>
          <w:sz w:val="22"/>
          <w:szCs w:val="22"/>
        </w:rPr>
        <w:t>4. Рекомендуемый федеральный календарный учебный график на 2026/2027 учебный год</w:t>
      </w:r>
    </w:p>
    <w:p w:rsidR="00220489" w:rsidRPr="00F3116D" w:rsidRDefault="00E30CAF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>Приведён по рекомендациям, направленным письмом Минпросвещения России от 07.07.2026 № ОК-1948/03. Рекомендации носят необязательный характер: образовательная организация вправе использовать федеральный календарный учебный график либо разработать собственный на его основе. Согласно федеральным основным общеобразовательным программам учебный год заканчивается не ранее 26 мая.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3120"/>
        <w:gridCol w:w="6240"/>
      </w:tblGrid>
      <w:tr w:rsidR="00220489" w:rsidRPr="00F3116D">
        <w:trPr>
          <w:cantSplit/>
          <w:tblHeader/>
        </w:trPr>
        <w:tc>
          <w:tcPr>
            <w:tcW w:w="312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3116D"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240" w:type="dxa"/>
            <w:shd w:val="clear" w:color="auto" w:fill="E8ED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jc w:val="center"/>
              <w:rPr>
                <w:sz w:val="22"/>
                <w:szCs w:val="22"/>
              </w:rPr>
            </w:pPr>
            <w:r w:rsidRPr="00F3116D">
              <w:rPr>
                <w:b/>
                <w:bCs/>
                <w:sz w:val="22"/>
                <w:szCs w:val="22"/>
              </w:rPr>
              <w:t>Рекомендуемые сроки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Начало учебного года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1 сентября 2026 года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Осенние каникулы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 26 октября по 3 ноября 2026 года (с учётом праздничного дня 4 ноября)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Зимние каникулы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 31 декабря 2026 года по 10 января 2027 года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Дополнительные каникулы для 1-х классов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 15 по 21 февраля 2027 года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Весенние каникулы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 27 марта по 4 апреля 2027 года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Окончание учебного года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 w:rsidP="00F3116D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Не ранее 26 мая 2027 года; для 9 классов — по расписанию государственной итоговой аттестации</w:t>
            </w:r>
          </w:p>
        </w:tc>
      </w:tr>
      <w:tr w:rsidR="00220489" w:rsidRPr="00F3116D">
        <w:trPr>
          <w:cantSplit/>
        </w:trPr>
        <w:tc>
          <w:tcPr>
            <w:tcW w:w="312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Летние каникулы</w:t>
            </w:r>
          </w:p>
        </w:tc>
        <w:tc>
          <w:tcPr>
            <w:tcW w:w="624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220489" w:rsidRPr="00F3116D" w:rsidRDefault="00E30CAF">
            <w:pPr>
              <w:spacing w:before="20" w:after="20" w:line="230" w:lineRule="auto"/>
              <w:rPr>
                <w:sz w:val="22"/>
                <w:szCs w:val="22"/>
              </w:rPr>
            </w:pPr>
            <w:r w:rsidRPr="00F3116D">
              <w:rPr>
                <w:sz w:val="22"/>
                <w:szCs w:val="22"/>
              </w:rPr>
              <w:t>С 27 мая по 31 августа 2027 года</w:t>
            </w:r>
          </w:p>
        </w:tc>
      </w:tr>
    </w:tbl>
    <w:p w:rsidR="00220489" w:rsidRPr="00F3116D" w:rsidRDefault="00220489">
      <w:pPr>
        <w:spacing w:after="120"/>
        <w:rPr>
          <w:sz w:val="22"/>
          <w:szCs w:val="22"/>
        </w:rPr>
      </w:pPr>
    </w:p>
    <w:p w:rsidR="00220489" w:rsidRPr="00F3116D" w:rsidRDefault="00E30CAF">
      <w:pPr>
        <w:spacing w:after="120"/>
        <w:ind w:firstLine="709"/>
        <w:jc w:val="both"/>
        <w:rPr>
          <w:sz w:val="22"/>
          <w:szCs w:val="22"/>
        </w:rPr>
      </w:pPr>
      <w:r w:rsidRPr="00F3116D">
        <w:rPr>
          <w:sz w:val="22"/>
          <w:szCs w:val="22"/>
        </w:rPr>
        <w:t>Продолжительность осенних, зимних и весенних каникул рекомендована в 9 календарных дней; по подпункту 16 пункта 27 СП 2.4.2.4283-26 она должна составлять не менее 7 календарных дней.</w:t>
      </w:r>
    </w:p>
    <w:sectPr w:rsidR="00220489" w:rsidRPr="00F3116D" w:rsidSect="00DA2DB5">
      <w:footerReference w:type="default" r:id="rId7"/>
      <w:footerReference w:type="first" r:id="rId8"/>
      <w:pgSz w:w="11906" w:h="16838"/>
      <w:pgMar w:top="1134" w:right="1128" w:bottom="1134" w:left="1418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77C" w:rsidRDefault="007D777C">
      <w:pPr>
        <w:spacing w:line="240" w:lineRule="auto"/>
      </w:pPr>
      <w:r>
        <w:separator/>
      </w:r>
    </w:p>
  </w:endnote>
  <w:endnote w:type="continuationSeparator" w:id="0">
    <w:p w:rsidR="007D777C" w:rsidRDefault="007D777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4B" w:rsidRDefault="00E035ED">
    <w:pPr>
      <w:jc w:val="center"/>
    </w:pPr>
    <w:r>
      <w:rPr>
        <w:sz w:val="22"/>
        <w:szCs w:val="22"/>
      </w:rPr>
      <w:fldChar w:fldCharType="begin"/>
    </w:r>
    <w:r w:rsidR="006E4E4B"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6B08D0">
      <w:rPr>
        <w:noProof/>
        <w:sz w:val="22"/>
        <w:szCs w:val="22"/>
      </w:rPr>
      <w:t>3</w:t>
    </w:r>
    <w:r>
      <w:rPr>
        <w:sz w:val="22"/>
        <w:szCs w:val="22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4B" w:rsidRDefault="006E4E4B" w:rsidP="00BA3349">
    <w:pPr>
      <w:spacing w:line="240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77C" w:rsidRDefault="007D777C">
      <w:pPr>
        <w:spacing w:line="240" w:lineRule="auto"/>
      </w:pPr>
      <w:r>
        <w:separator/>
      </w:r>
    </w:p>
  </w:footnote>
  <w:footnote w:type="continuationSeparator" w:id="0">
    <w:p w:rsidR="007D777C" w:rsidRDefault="007D77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F323D"/>
    <w:multiLevelType w:val="hybridMultilevel"/>
    <w:tmpl w:val="1740775C"/>
    <w:lvl w:ilvl="0" w:tplc="95F2ECC2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68723BF6">
      <w:numFmt w:val="decimal"/>
      <w:lvlText w:val=""/>
      <w:lvlJc w:val="left"/>
    </w:lvl>
    <w:lvl w:ilvl="2" w:tplc="DCFAED3A">
      <w:numFmt w:val="decimal"/>
      <w:lvlText w:val=""/>
      <w:lvlJc w:val="left"/>
    </w:lvl>
    <w:lvl w:ilvl="3" w:tplc="817ABA76">
      <w:numFmt w:val="decimal"/>
      <w:lvlText w:val=""/>
      <w:lvlJc w:val="left"/>
    </w:lvl>
    <w:lvl w:ilvl="4" w:tplc="B28C3DE4">
      <w:numFmt w:val="decimal"/>
      <w:lvlText w:val=""/>
      <w:lvlJc w:val="left"/>
    </w:lvl>
    <w:lvl w:ilvl="5" w:tplc="A2A2B906">
      <w:numFmt w:val="decimal"/>
      <w:lvlText w:val=""/>
      <w:lvlJc w:val="left"/>
    </w:lvl>
    <w:lvl w:ilvl="6" w:tplc="98F8D7F0">
      <w:numFmt w:val="decimal"/>
      <w:lvlText w:val=""/>
      <w:lvlJc w:val="left"/>
    </w:lvl>
    <w:lvl w:ilvl="7" w:tplc="AD9E046E">
      <w:numFmt w:val="decimal"/>
      <w:lvlText w:val=""/>
      <w:lvlJc w:val="left"/>
    </w:lvl>
    <w:lvl w:ilvl="8" w:tplc="496E89C8">
      <w:numFmt w:val="decimal"/>
      <w:lvlText w:val=""/>
      <w:lvlJc w:val="left"/>
    </w:lvl>
  </w:abstractNum>
  <w:abstractNum w:abstractNumId="1">
    <w:nsid w:val="2B994949"/>
    <w:multiLevelType w:val="hybridMultilevel"/>
    <w:tmpl w:val="77DA82E8"/>
    <w:lvl w:ilvl="0" w:tplc="6C94ECAA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F6025B46">
      <w:numFmt w:val="decimal"/>
      <w:lvlText w:val=""/>
      <w:lvlJc w:val="left"/>
    </w:lvl>
    <w:lvl w:ilvl="2" w:tplc="027830C2">
      <w:numFmt w:val="decimal"/>
      <w:lvlText w:val=""/>
      <w:lvlJc w:val="left"/>
    </w:lvl>
    <w:lvl w:ilvl="3" w:tplc="CCCA1C8C">
      <w:numFmt w:val="decimal"/>
      <w:lvlText w:val=""/>
      <w:lvlJc w:val="left"/>
    </w:lvl>
    <w:lvl w:ilvl="4" w:tplc="AACA957C">
      <w:numFmt w:val="decimal"/>
      <w:lvlText w:val=""/>
      <w:lvlJc w:val="left"/>
    </w:lvl>
    <w:lvl w:ilvl="5" w:tplc="43D2545C">
      <w:numFmt w:val="decimal"/>
      <w:lvlText w:val=""/>
      <w:lvlJc w:val="left"/>
    </w:lvl>
    <w:lvl w:ilvl="6" w:tplc="9DC0712E">
      <w:numFmt w:val="decimal"/>
      <w:lvlText w:val=""/>
      <w:lvlJc w:val="left"/>
    </w:lvl>
    <w:lvl w:ilvl="7" w:tplc="9208C544">
      <w:numFmt w:val="decimal"/>
      <w:lvlText w:val=""/>
      <w:lvlJc w:val="left"/>
    </w:lvl>
    <w:lvl w:ilvl="8" w:tplc="5816AF32">
      <w:numFmt w:val="decimal"/>
      <w:lvlText w:val=""/>
      <w:lvlJc w:val="left"/>
    </w:lvl>
  </w:abstractNum>
  <w:abstractNum w:abstractNumId="2">
    <w:nsid w:val="3CBB0937"/>
    <w:multiLevelType w:val="hybridMultilevel"/>
    <w:tmpl w:val="6052B86A"/>
    <w:lvl w:ilvl="0" w:tplc="65C4744A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9B603A82">
      <w:numFmt w:val="decimal"/>
      <w:lvlText w:val=""/>
      <w:lvlJc w:val="left"/>
    </w:lvl>
    <w:lvl w:ilvl="2" w:tplc="D6F04224">
      <w:numFmt w:val="decimal"/>
      <w:lvlText w:val=""/>
      <w:lvlJc w:val="left"/>
    </w:lvl>
    <w:lvl w:ilvl="3" w:tplc="DB0CF366">
      <w:numFmt w:val="decimal"/>
      <w:lvlText w:val=""/>
      <w:lvlJc w:val="left"/>
    </w:lvl>
    <w:lvl w:ilvl="4" w:tplc="52D07826">
      <w:numFmt w:val="decimal"/>
      <w:lvlText w:val=""/>
      <w:lvlJc w:val="left"/>
    </w:lvl>
    <w:lvl w:ilvl="5" w:tplc="ABDA56FE">
      <w:numFmt w:val="decimal"/>
      <w:lvlText w:val=""/>
      <w:lvlJc w:val="left"/>
    </w:lvl>
    <w:lvl w:ilvl="6" w:tplc="AFA25E2E">
      <w:numFmt w:val="decimal"/>
      <w:lvlText w:val=""/>
      <w:lvlJc w:val="left"/>
    </w:lvl>
    <w:lvl w:ilvl="7" w:tplc="5EE28A64">
      <w:numFmt w:val="decimal"/>
      <w:lvlText w:val=""/>
      <w:lvlJc w:val="left"/>
    </w:lvl>
    <w:lvl w:ilvl="8" w:tplc="80C47528">
      <w:numFmt w:val="decimal"/>
      <w:lvlText w:val=""/>
      <w:lvlJc w:val="left"/>
    </w:lvl>
  </w:abstractNum>
  <w:abstractNum w:abstractNumId="3">
    <w:nsid w:val="43D930C2"/>
    <w:multiLevelType w:val="hybridMultilevel"/>
    <w:tmpl w:val="9C3C591E"/>
    <w:lvl w:ilvl="0" w:tplc="2540748C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A172FB5A">
      <w:numFmt w:val="decimal"/>
      <w:lvlText w:val=""/>
      <w:lvlJc w:val="left"/>
    </w:lvl>
    <w:lvl w:ilvl="2" w:tplc="5C8CC726">
      <w:numFmt w:val="decimal"/>
      <w:lvlText w:val=""/>
      <w:lvlJc w:val="left"/>
    </w:lvl>
    <w:lvl w:ilvl="3" w:tplc="8EFE0F84">
      <w:numFmt w:val="decimal"/>
      <w:lvlText w:val=""/>
      <w:lvlJc w:val="left"/>
    </w:lvl>
    <w:lvl w:ilvl="4" w:tplc="86945F9A">
      <w:numFmt w:val="decimal"/>
      <w:lvlText w:val=""/>
      <w:lvlJc w:val="left"/>
    </w:lvl>
    <w:lvl w:ilvl="5" w:tplc="FCC26544">
      <w:numFmt w:val="decimal"/>
      <w:lvlText w:val=""/>
      <w:lvlJc w:val="left"/>
    </w:lvl>
    <w:lvl w:ilvl="6" w:tplc="7DCEAEAC">
      <w:numFmt w:val="decimal"/>
      <w:lvlText w:val=""/>
      <w:lvlJc w:val="left"/>
    </w:lvl>
    <w:lvl w:ilvl="7" w:tplc="8C7843F0">
      <w:numFmt w:val="decimal"/>
      <w:lvlText w:val=""/>
      <w:lvlJc w:val="left"/>
    </w:lvl>
    <w:lvl w:ilvl="8" w:tplc="C2EC6D38">
      <w:numFmt w:val="decimal"/>
      <w:lvlText w:val=""/>
      <w:lvlJc w:val="left"/>
    </w:lvl>
  </w:abstractNum>
  <w:abstractNum w:abstractNumId="4">
    <w:nsid w:val="4EDC1251"/>
    <w:multiLevelType w:val="hybridMultilevel"/>
    <w:tmpl w:val="B858B462"/>
    <w:lvl w:ilvl="0" w:tplc="8B84D5FC">
      <w:start w:val="1"/>
      <w:numFmt w:val="bullet"/>
      <w:lvlText w:val="—"/>
      <w:lvlJc w:val="left"/>
      <w:pPr>
        <w:ind w:left="107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A3BCF686">
      <w:numFmt w:val="decimal"/>
      <w:lvlText w:val=""/>
      <w:lvlJc w:val="left"/>
    </w:lvl>
    <w:lvl w:ilvl="2" w:tplc="2BB658D8">
      <w:numFmt w:val="decimal"/>
      <w:lvlText w:val=""/>
      <w:lvlJc w:val="left"/>
    </w:lvl>
    <w:lvl w:ilvl="3" w:tplc="D15AE5F2">
      <w:numFmt w:val="decimal"/>
      <w:lvlText w:val=""/>
      <w:lvlJc w:val="left"/>
    </w:lvl>
    <w:lvl w:ilvl="4" w:tplc="1DDCE28C">
      <w:numFmt w:val="decimal"/>
      <w:lvlText w:val=""/>
      <w:lvlJc w:val="left"/>
    </w:lvl>
    <w:lvl w:ilvl="5" w:tplc="B4A46494">
      <w:numFmt w:val="decimal"/>
      <w:lvlText w:val=""/>
      <w:lvlJc w:val="left"/>
    </w:lvl>
    <w:lvl w:ilvl="6" w:tplc="DB8412AC">
      <w:numFmt w:val="decimal"/>
      <w:lvlText w:val=""/>
      <w:lvlJc w:val="left"/>
    </w:lvl>
    <w:lvl w:ilvl="7" w:tplc="D47AEED0">
      <w:numFmt w:val="decimal"/>
      <w:lvlText w:val=""/>
      <w:lvlJc w:val="left"/>
    </w:lvl>
    <w:lvl w:ilvl="8" w:tplc="5E02CFB2">
      <w:numFmt w:val="decimal"/>
      <w:lvlText w:val=""/>
      <w:lvlJc w:val="left"/>
    </w:lvl>
  </w:abstractNum>
  <w:abstractNum w:abstractNumId="5">
    <w:nsid w:val="7CF33FA7"/>
    <w:multiLevelType w:val="hybridMultilevel"/>
    <w:tmpl w:val="356E1CE0"/>
    <w:lvl w:ilvl="0" w:tplc="20F00216">
      <w:start w:val="1"/>
      <w:numFmt w:val="bullet"/>
      <w:lvlText w:val="●"/>
      <w:lvlJc w:val="left"/>
      <w:pPr>
        <w:ind w:left="720" w:hanging="360"/>
      </w:pPr>
    </w:lvl>
    <w:lvl w:ilvl="1" w:tplc="6AC44A0E">
      <w:start w:val="1"/>
      <w:numFmt w:val="bullet"/>
      <w:lvlText w:val="○"/>
      <w:lvlJc w:val="left"/>
      <w:pPr>
        <w:ind w:left="1440" w:hanging="360"/>
      </w:pPr>
    </w:lvl>
    <w:lvl w:ilvl="2" w:tplc="7452007A">
      <w:start w:val="1"/>
      <w:numFmt w:val="bullet"/>
      <w:lvlText w:val="■"/>
      <w:lvlJc w:val="left"/>
      <w:pPr>
        <w:ind w:left="2160" w:hanging="360"/>
      </w:pPr>
    </w:lvl>
    <w:lvl w:ilvl="3" w:tplc="8C06349A">
      <w:start w:val="1"/>
      <w:numFmt w:val="bullet"/>
      <w:lvlText w:val="●"/>
      <w:lvlJc w:val="left"/>
      <w:pPr>
        <w:ind w:left="2880" w:hanging="360"/>
      </w:pPr>
    </w:lvl>
    <w:lvl w:ilvl="4" w:tplc="88082FBE">
      <w:start w:val="1"/>
      <w:numFmt w:val="bullet"/>
      <w:lvlText w:val="○"/>
      <w:lvlJc w:val="left"/>
      <w:pPr>
        <w:ind w:left="3600" w:hanging="360"/>
      </w:pPr>
    </w:lvl>
    <w:lvl w:ilvl="5" w:tplc="15F26C2E">
      <w:start w:val="1"/>
      <w:numFmt w:val="bullet"/>
      <w:lvlText w:val="■"/>
      <w:lvlJc w:val="left"/>
      <w:pPr>
        <w:ind w:left="4320" w:hanging="360"/>
      </w:pPr>
    </w:lvl>
    <w:lvl w:ilvl="6" w:tplc="A052F3CE">
      <w:start w:val="1"/>
      <w:numFmt w:val="bullet"/>
      <w:lvlText w:val="●"/>
      <w:lvlJc w:val="left"/>
      <w:pPr>
        <w:ind w:left="5040" w:hanging="360"/>
      </w:pPr>
    </w:lvl>
    <w:lvl w:ilvl="7" w:tplc="A598514C">
      <w:start w:val="1"/>
      <w:numFmt w:val="bullet"/>
      <w:lvlText w:val="●"/>
      <w:lvlJc w:val="left"/>
      <w:pPr>
        <w:ind w:left="5760" w:hanging="360"/>
      </w:pPr>
    </w:lvl>
    <w:lvl w:ilvl="8" w:tplc="3302552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0489"/>
    <w:rsid w:val="00093F89"/>
    <w:rsid w:val="00220489"/>
    <w:rsid w:val="005B1FF9"/>
    <w:rsid w:val="006B08D0"/>
    <w:rsid w:val="006E4E4B"/>
    <w:rsid w:val="007D777C"/>
    <w:rsid w:val="00BA3349"/>
    <w:rsid w:val="00D4477F"/>
    <w:rsid w:val="00DA2DB5"/>
    <w:rsid w:val="00E035ED"/>
    <w:rsid w:val="00E30CAF"/>
    <w:rsid w:val="00F03C67"/>
    <w:rsid w:val="00F31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B5"/>
  </w:style>
  <w:style w:type="paragraph" w:styleId="1">
    <w:name w:val="heading 1"/>
    <w:uiPriority w:val="9"/>
    <w:qFormat/>
    <w:rsid w:val="00DA2DB5"/>
    <w:pPr>
      <w:spacing w:after="280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rsid w:val="00DA2DB5"/>
    <w:pPr>
      <w:spacing w:before="240" w:after="160"/>
      <w:outlineLvl w:val="1"/>
    </w:pPr>
    <w:rPr>
      <w:b/>
      <w:bCs/>
      <w:color w:val="000000"/>
    </w:rPr>
  </w:style>
  <w:style w:type="paragraph" w:styleId="3">
    <w:name w:val="heading 3"/>
    <w:uiPriority w:val="9"/>
    <w:unhideWhenUsed/>
    <w:qFormat/>
    <w:rsid w:val="00DA2DB5"/>
    <w:pPr>
      <w:spacing w:before="200" w:after="14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rsid w:val="00DA2DB5"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rsid w:val="00DA2DB5"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rsid w:val="00DA2DB5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sid w:val="00DA2DB5"/>
    <w:rPr>
      <w:sz w:val="56"/>
      <w:szCs w:val="56"/>
    </w:rPr>
  </w:style>
  <w:style w:type="paragraph" w:customStyle="1" w:styleId="10">
    <w:name w:val="Строгий1"/>
    <w:qFormat/>
    <w:rsid w:val="00DA2DB5"/>
    <w:rPr>
      <w:b/>
      <w:bCs/>
    </w:rPr>
  </w:style>
  <w:style w:type="paragraph" w:styleId="a4">
    <w:name w:val="List Paragraph"/>
    <w:qFormat/>
    <w:rsid w:val="00DA2DB5"/>
  </w:style>
  <w:style w:type="character" w:styleId="a5">
    <w:name w:val="Hyperlink"/>
    <w:uiPriority w:val="99"/>
    <w:unhideWhenUsed/>
    <w:rsid w:val="00DA2DB5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DA2DB5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DA2DB5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DA2DB5"/>
    <w:rPr>
      <w:sz w:val="20"/>
      <w:szCs w:val="20"/>
    </w:rPr>
  </w:style>
  <w:style w:type="character" w:styleId="a9">
    <w:name w:val="endnote reference"/>
    <w:uiPriority w:val="99"/>
    <w:semiHidden/>
    <w:unhideWhenUsed/>
    <w:rsid w:val="00DA2DB5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DA2DB5"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DA2DB5"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A3349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A3349"/>
  </w:style>
  <w:style w:type="paragraph" w:styleId="ae">
    <w:name w:val="footer"/>
    <w:basedOn w:val="a"/>
    <w:link w:val="af"/>
    <w:uiPriority w:val="99"/>
    <w:unhideWhenUsed/>
    <w:rsid w:val="00BA3349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A3349"/>
  </w:style>
  <w:style w:type="table" w:styleId="af0">
    <w:name w:val="Table Grid"/>
    <w:basedOn w:val="a1"/>
    <w:uiPriority w:val="59"/>
    <w:rsid w:val="006E4E4B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25</Pages>
  <Words>6207</Words>
  <Characters>35381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план работы учителя-логопеда на 2026/2027 учебный год</vt:lpstr>
    </vt:vector>
  </TitlesOfParts>
  <Company/>
  <LinksUpToDate>false</LinksUpToDate>
  <CharactersWithSpaces>41505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работы учителя-логопеда на 2026/2027 учебный год</dc:title>
  <dc:subject>Годовой план работы учителя-логопеда на 2026/2027 учебный год</dc:subject>
  <dc:creator>АНО «НОЦ ПЕДПРОЕКТОВ»; педпроект.рф</dc:creator>
  <cp:keywords>учитель-логопед; годовой план; логопедическая помощь; 2026/2027</cp:keywords>
  <dc:description>Годовой план работы учителя-логопеда общеобразовательной организации на 2026/2027 учебный год</dc:description>
  <cp:lastModifiedBy>work</cp:lastModifiedBy>
  <cp:revision>6</cp:revision>
  <cp:lastPrinted>2026-10-08T06:45:00Z</cp:lastPrinted>
  <dcterms:created xsi:type="dcterms:W3CDTF">2026-08-11T07:57:00Z</dcterms:created>
  <dcterms:modified xsi:type="dcterms:W3CDTF">2026-10-08T06:55:00Z</dcterms:modified>
</cp:coreProperties>
</file>